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74%"/>
            <w:shd w:fill="FDEAE7" w:color="auto" w:val="clear"/>
            <w:tcMar>
              <w:top w:type="dxa" w:w="72"/>
              <w:left w:type="dxa" w:w="115"/>
              <w:bottom w:type="dxa" w:w="72"/>
              <w:right w:type="dxa" w:w="115"/>
            </w:tcMar>
            <w:vAlign w:val="top"/>
          </w:tcPr>
          <w:p>
            <w:pPr>
              <w:spacing w:after="140"/>
            </w:pPr>
            <w:r>
              <w:rPr>
                <w:b/>
                <w:bCs/>
                <w:color w:val="EC3013"/>
                <w:sz w:val="36"/>
                <w:szCs w:val="36"/>
              </w:rPr>
              <w:t xml:space="preserve">Assessment cover sheet</w:t>
            </w:r>
          </w:p>
          <w:p>
            <w:pPr>
              <w:spacing w:after="140"/>
            </w:pPr>
            <w:r>
              <w:rPr>
                <w:b/>
                <w:bCs/>
                <w:color w:val="201E1D"/>
                <w:sz w:val="22"/>
                <w:szCs w:val="22"/>
              </w:rPr>
              <w:t xml:space="preserve">CPCCCM2006 — Apply basic levelling procedures</w:t>
            </w:r>
          </w:p>
          <w:p>
            <w:pPr>
              <w:spacing w:after="140"/>
            </w:pPr>
            <w:r>
              <w:rPr>
                <w:b w:val="false"/>
                <w:bCs w:val="false"/>
                <w:color w:val="6B6560"/>
                <w:sz w:val="18"/>
                <w:szCs w:val="18"/>
              </w:rPr>
              <w:t xml:space="preserve">Sample RTO · Release 1</w:t>
            </w:r>
          </w:p>
        </w:tc>
        <w:tc>
          <w:tcPr>
            <w:tcW w:type="pct" w:w="26%"/>
            <w:shd w:fill="FDEAE7" w:color="auto" w:val="clear"/>
            <w:tcMar>
              <w:top w:type="dxa" w:w="72"/>
              <w:left w:type="dxa" w:w="115"/>
              <w:bottom w:type="dxa" w:w="72"/>
              <w:right w:type="dxa" w:w="115"/>
            </w:tcMar>
            <w:vAlign w:val="top"/>
          </w:tcPr>
          <w:p>
            <w:pPr>
              <w:spacing w:after="140"/>
              <w:jc w:val="center"/>
            </w:pPr>
            <w:r>
              <w:rPr>
                <w:b w:val="false"/>
                <w:bCs w:val="false"/>
                <w:color w:val="6B6560"/>
                <w:sz w:val="16"/>
                <w:szCs w:val="16"/>
              </w:rPr>
              <w:t xml:space="preserve">LOGO</w:t>
            </w:r>
          </w:p>
          <w:p>
            <w:pPr>
              <w:spacing w:after="140"/>
              <w:jc w:val="center"/>
            </w:pPr>
            <w:r>
              <w:rPr>
                <w:b w:val="false"/>
                <w:bCs w:val="false"/>
                <w:color w:val="6B6560"/>
                <w:sz w:val="16"/>
                <w:szCs w:val="16"/>
              </w:rPr>
              <w:t xml:space="preserve">Issued 30 August 2026</w:t>
            </w:r>
          </w:p>
        </w:tc>
      </w:tr>
    </w:tbl>
    <w:p>
      <w:pPr>
        <w:spacing w:after="60"/>
      </w:pPr>
      <w:r>
        <w:rPr>
          <w:b w:val="false"/>
          <w:bCs w:val="false"/>
          <w:color w:val="201E1D"/>
          <w:sz w:val="22"/>
          <w:szCs w:val="22"/>
        </w:rPr>
        <w:t xml:space="preserve"/>
      </w:r>
    </w:p>
    <w:p>
      <w:pPr>
        <w:spacing w:after="140"/>
      </w:pPr>
      <w:r>
        <w:rPr>
          <w:b w:val="false"/>
          <w:bCs w:val="false"/>
          <w:color w:val="6B6560"/>
          <w:sz w:val="18"/>
          <w:szCs w:val="18"/>
        </w:rPr>
        <w:t xml:space="preserve">Attach this sheet to the front of every submitted assessment tool.</w:t>
      </w:r>
    </w:p>
    <w:p>
      <w:pPr>
        <w:pStyle w:val="Heading2"/>
        <w:pBdr>
          <w:bottom w:val="single" w:color="EC3013" w:sz="12" w:space="2"/>
        </w:pBdr>
        <w:spacing w:after="220" w:before="280"/>
      </w:pPr>
      <w:r>
        <w:rPr>
          <w:b/>
          <w:bCs/>
          <w:color w:val="201E1D"/>
          <w:sz w:val="28"/>
          <w:szCs w:val="28"/>
        </w:rPr>
        <w:t xml:space="preserve">Assessment details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Assessment tool</w:t>
            </w:r>
          </w:p>
        </w:tc>
        <w:tc>
          <w:tcPr>
            <w:tcMar>
              <w:top w:type="dxa" w:w="72"/>
              <w:left w:type="dxa" w:w="115"/>
              <w:bottom w:type="dxa" w:w="72"/>
              <w:right w:type="dxa" w:w="115"/>
            </w:tcMar>
            <w:vAlign w:val="top"/>
          </w:tcPr>
          <w:p>
            <w:pPr>
              <w:spacing w:after="140"/>
            </w:pPr>
            <w:r>
              <w:rPr>
                <w:b w:val="false"/>
                <w:bCs w:val="false"/>
                <w:color w:val="201E1D"/>
                <w:sz w:val="22"/>
                <w:szCs w:val="22"/>
              </w:rPr>
              <w:t xml:space="preserve">Assessment pack — student copy</w:t>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Unit code (NAT ID)</w:t>
            </w:r>
          </w:p>
        </w:tc>
        <w:tc>
          <w:tcPr>
            <w:tcMar>
              <w:top w:type="dxa" w:w="72"/>
              <w:left w:type="dxa" w:w="115"/>
              <w:bottom w:type="dxa" w:w="72"/>
              <w:right w:type="dxa" w:w="115"/>
            </w:tcMar>
            <w:vAlign w:val="top"/>
          </w:tcPr>
          <w:p>
            <w:pPr>
              <w:spacing w:after="140"/>
            </w:pPr>
            <w:r>
              <w:rPr>
                <w:b w:val="false"/>
                <w:bCs w:val="false"/>
                <w:color w:val="201E1D"/>
                <w:sz w:val="22"/>
                <w:szCs w:val="22"/>
              </w:rPr>
              <w:t xml:space="preserve">CPCCCM2006</w:t>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Student name / ID</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Class / group</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Assessor</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Date submitted</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Attempt</w:t>
            </w:r>
          </w:p>
        </w:tc>
        <w:tc>
          <w:tcPr>
            <w:tcMar>
              <w:top w:type="dxa" w:w="72"/>
              <w:left w:type="dxa" w:w="115"/>
              <w:bottom w:type="dxa" w:w="72"/>
              <w:right w:type="dxa" w:w="115"/>
            </w:tcMar>
            <w:vAlign w:val="top"/>
          </w:tcPr>
          <w:p>
            <w:r>
              <w:rPr>
                <w:color w:val="201E1D"/>
                <w:sz w:val="24"/>
                <w:szCs w:val="24"/>
              </w:rPr>
              <w:t xml:space="preserve">☐ 1st     </w:t>
            </w:r>
            <w:r>
              <w:rPr>
                <w:color w:val="201E1D"/>
                <w:sz w:val="24"/>
                <w:szCs w:val="24"/>
              </w:rPr>
              <w:t xml:space="preserve">☐ 2nd     </w:t>
            </w:r>
            <w:r>
              <w:rPr>
                <w:color w:val="201E1D"/>
                <w:sz w:val="24"/>
                <w:szCs w:val="24"/>
              </w:rPr>
              <w:t xml:space="preserve">☐ 3rd</w:t>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Reasonable adjustment used</w:t>
            </w:r>
          </w:p>
        </w:tc>
        <w:tc>
          <w:tcPr>
            <w:tcMar>
              <w:top w:type="dxa" w:w="72"/>
              <w:left w:type="dxa" w:w="115"/>
              <w:bottom w:type="dxa" w:w="72"/>
              <w:right w:type="dxa" w:w="115"/>
            </w:tcMar>
            <w:vAlign w:val="top"/>
          </w:tcPr>
          <w:p>
            <w:r>
              <w:rPr>
                <w:color w:val="201E1D"/>
                <w:sz w:val="24"/>
                <w:szCs w:val="24"/>
              </w:rPr>
              <w:t xml:space="preserve">☐ No     </w:t>
            </w:r>
            <w:r>
              <w:rPr>
                <w:color w:val="201E1D"/>
                <w:sz w:val="24"/>
                <w:szCs w:val="24"/>
              </w:rPr>
              <w:t xml:space="preserve">☐ Yes — detail:</w:t>
            </w:r>
          </w:p>
        </w:tc>
      </w:tr>
    </w:tbl>
    <w:p>
      <w:pPr>
        <w:pStyle w:val="Heading2"/>
        <w:pBdr>
          <w:bottom w:val="single" w:color="EC3013" w:sz="12" w:space="2"/>
        </w:pBdr>
        <w:spacing w:after="220" w:before="280"/>
      </w:pPr>
      <w:r>
        <w:rPr>
          <w:b/>
          <w:bCs/>
          <w:color w:val="201E1D"/>
          <w:sz w:val="28"/>
          <w:szCs w:val="28"/>
        </w:rPr>
        <w:t xml:space="preserve">Student declaration</w:t>
      </w:r>
    </w:p>
    <w:p>
      <w:pPr>
        <w:spacing w:after="140"/>
      </w:pPr>
      <w:r>
        <w:rPr>
          <w:b w:val="false"/>
          <w:bCs w:val="false"/>
          <w:color w:val="201E1D"/>
          <w:sz w:val="22"/>
          <w:szCs w:val="22"/>
        </w:rPr>
        <w:t xml:space="preserve">I declare that this work is my own, that I have not copied another person’s work, and that I understand “Not yet satisfactory” means I will be given feedback and another attempt.</w:t>
      </w:r>
    </w:p>
    <w:p>
      <w:pPr>
        <w:spacing w:after="6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rPr>
          <w:tblHeader/>
        </w:trPr>
        <w:tc>
          <w:tcPr>
            <w:tcW w:type="pct" w:w="40%"/>
            <w:shd w:fill="201E1D" w:color="auto" w:val="clear"/>
            <w:tcMar>
              <w:top w:type="dxa" w:w="72"/>
              <w:left w:type="dxa" w:w="115"/>
              <w:bottom w:type="dxa" w:w="72"/>
              <w:right w:type="dxa" w:w="115"/>
            </w:tcMar>
            <w:vAlign w:val="top"/>
          </w:tcPr>
          <w:p>
            <w:pPr>
              <w:spacing w:after="140"/>
            </w:pPr>
            <w:r>
              <w:rPr>
                <w:b/>
                <w:bCs/>
                <w:color w:val="FFFFFF"/>
                <w:sz w:val="16"/>
                <w:szCs w:val="16"/>
              </w:rPr>
              <w:t xml:space="preserve">Student name</w:t>
            </w:r>
          </w:p>
        </w:tc>
        <w:tc>
          <w:tcPr>
            <w:tcW w:type="pct" w:w="35%"/>
            <w:shd w:fill="201E1D" w:color="auto" w:val="clear"/>
            <w:tcMar>
              <w:top w:type="dxa" w:w="72"/>
              <w:left w:type="dxa" w:w="115"/>
              <w:bottom w:type="dxa" w:w="72"/>
              <w:right w:type="dxa" w:w="115"/>
            </w:tcMar>
            <w:vAlign w:val="top"/>
          </w:tcPr>
          <w:p>
            <w:pPr>
              <w:spacing w:after="140"/>
            </w:pPr>
            <w:r>
              <w:rPr>
                <w:b/>
                <w:bCs/>
                <w:color w:val="FFFFFF"/>
                <w:sz w:val="16"/>
                <w:szCs w:val="16"/>
              </w:rPr>
              <w:t xml:space="preserve">Student signature</w:t>
            </w:r>
          </w:p>
        </w:tc>
        <w:tc>
          <w:tcPr>
            <w:tcW w:type="pct" w:w="25%"/>
            <w:shd w:fill="201E1D" w:color="auto" w:val="clear"/>
            <w:tcMar>
              <w:top w:type="dxa" w:w="72"/>
              <w:left w:type="dxa" w:w="115"/>
              <w:bottom w:type="dxa" w:w="72"/>
              <w:right w:type="dxa" w:w="115"/>
            </w:tcMar>
            <w:vAlign w:val="top"/>
          </w:tcPr>
          <w:p>
            <w:pPr>
              <w:spacing w:after="140"/>
            </w:pPr>
            <w:r>
              <w:rPr>
                <w:b/>
                <w:bCs/>
                <w:color w:val="FFFFFF"/>
                <w:sz w:val="16"/>
                <w:szCs w:val="16"/>
              </w:rPr>
              <w:t xml:space="preserve">Date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Result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Outcome</w:t>
            </w:r>
          </w:p>
        </w:tc>
        <w:tc>
          <w:tcPr>
            <w:tcMar>
              <w:top w:type="dxa" w:w="72"/>
              <w:left w:type="dxa" w:w="115"/>
              <w:bottom w:type="dxa" w:w="72"/>
              <w:right w:type="dxa" w:w="115"/>
            </w:tcMar>
            <w:vAlign w:val="top"/>
          </w:tcPr>
          <w:p>
            <w:r>
              <w:rPr>
                <w:color w:val="201E1D"/>
                <w:sz w:val="24"/>
                <w:szCs w:val="24"/>
              </w:rPr>
              <w:t xml:space="preserve">☐ Satisfactory          </w:t>
            </w:r>
            <w:r>
              <w:rPr>
                <w:color w:val="201E1D"/>
                <w:sz w:val="24"/>
                <w:szCs w:val="24"/>
              </w:rPr>
              <w:t xml:space="preserve">☐ Not yet satisfactory</w:t>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18"/>
                <w:szCs w:val="18"/>
              </w:rPr>
              <w:t xml:space="preserve">Resubmission due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Assessor feedback</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spacing w:after="6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rPr>
          <w:tblHeader/>
        </w:trPr>
        <w:tc>
          <w:tcPr>
            <w:tcW w:type="pct" w:w="40%"/>
            <w:shd w:fill="201E1D" w:color="auto" w:val="clear"/>
            <w:tcMar>
              <w:top w:type="dxa" w:w="72"/>
              <w:left w:type="dxa" w:w="115"/>
              <w:bottom w:type="dxa" w:w="72"/>
              <w:right w:type="dxa" w:w="115"/>
            </w:tcMar>
            <w:vAlign w:val="top"/>
          </w:tcPr>
          <w:p>
            <w:pPr>
              <w:spacing w:after="140"/>
            </w:pPr>
            <w:r>
              <w:rPr>
                <w:b/>
                <w:bCs/>
                <w:color w:val="FFFFFF"/>
                <w:sz w:val="16"/>
                <w:szCs w:val="16"/>
              </w:rPr>
              <w:t xml:space="preserve">Assessor name</w:t>
            </w:r>
          </w:p>
        </w:tc>
        <w:tc>
          <w:tcPr>
            <w:tcW w:type="pct" w:w="35%"/>
            <w:shd w:fill="201E1D" w:color="auto" w:val="clear"/>
            <w:tcMar>
              <w:top w:type="dxa" w:w="72"/>
              <w:left w:type="dxa" w:w="115"/>
              <w:bottom w:type="dxa" w:w="72"/>
              <w:right w:type="dxa" w:w="115"/>
            </w:tcMar>
            <w:vAlign w:val="top"/>
          </w:tcPr>
          <w:p>
            <w:pPr>
              <w:spacing w:after="140"/>
            </w:pPr>
            <w:r>
              <w:rPr>
                <w:b/>
                <w:bCs/>
                <w:color w:val="FFFFFF"/>
                <w:sz w:val="16"/>
                <w:szCs w:val="16"/>
              </w:rPr>
              <w:t xml:space="preserve">Assessor signature</w:t>
            </w:r>
          </w:p>
        </w:tc>
        <w:tc>
          <w:tcPr>
            <w:tcW w:type="pct" w:w="25%"/>
            <w:shd w:fill="201E1D" w:color="auto" w:val="clear"/>
            <w:tcMar>
              <w:top w:type="dxa" w:w="72"/>
              <w:left w:type="dxa" w:w="115"/>
              <w:bottom w:type="dxa" w:w="72"/>
              <w:right w:type="dxa" w:w="115"/>
            </w:tcMar>
            <w:vAlign w:val="top"/>
          </w:tcPr>
          <w:p>
            <w:pPr>
              <w:spacing w:after="140"/>
            </w:pPr>
            <w:r>
              <w:rPr>
                <w:b/>
                <w:bCs/>
                <w:color w:val="FFFFFF"/>
                <w:sz w:val="16"/>
                <w:szCs w:val="16"/>
              </w:rPr>
              <w:t xml:space="preserve">Date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3"/>
        <w:spacing w:after="120" w:before="280"/>
      </w:pPr>
      <w:r>
        <w:rPr>
          <w:b/>
          <w:bCs/>
          <w:color w:val="A02010"/>
          <w:sz w:val="24"/>
          <w:szCs w:val="24"/>
        </w:rPr>
        <w:t xml:space="preserve">Student acknowledgement of feedback</w:t>
      </w:r>
    </w:p>
    <w:p>
      <w:pPr>
        <w:spacing w:after="6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rPr>
          <w:tblHeader/>
        </w:trPr>
        <w:tc>
          <w:tcPr>
            <w:tcW w:type="pct" w:w="40%"/>
            <w:shd w:fill="201E1D" w:color="auto" w:val="clear"/>
            <w:tcMar>
              <w:top w:type="dxa" w:w="72"/>
              <w:left w:type="dxa" w:w="115"/>
              <w:bottom w:type="dxa" w:w="72"/>
              <w:right w:type="dxa" w:w="115"/>
            </w:tcMar>
            <w:vAlign w:val="top"/>
          </w:tcPr>
          <w:p>
            <w:pPr>
              <w:spacing w:after="140"/>
            </w:pPr>
            <w:r>
              <w:rPr>
                <w:b/>
                <w:bCs/>
                <w:color w:val="FFFFFF"/>
                <w:sz w:val="16"/>
                <w:szCs w:val="16"/>
              </w:rPr>
              <w:t xml:space="preserve">Student acknowledgement name</w:t>
            </w:r>
          </w:p>
        </w:tc>
        <w:tc>
          <w:tcPr>
            <w:tcW w:type="pct" w:w="35%"/>
            <w:shd w:fill="201E1D" w:color="auto" w:val="clear"/>
            <w:tcMar>
              <w:top w:type="dxa" w:w="72"/>
              <w:left w:type="dxa" w:w="115"/>
              <w:bottom w:type="dxa" w:w="72"/>
              <w:right w:type="dxa" w:w="115"/>
            </w:tcMar>
            <w:vAlign w:val="top"/>
          </w:tcPr>
          <w:p>
            <w:pPr>
              <w:spacing w:after="140"/>
            </w:pPr>
            <w:r>
              <w:rPr>
                <w:b/>
                <w:bCs/>
                <w:color w:val="FFFFFF"/>
                <w:sz w:val="16"/>
                <w:szCs w:val="16"/>
              </w:rPr>
              <w:t xml:space="preserve">Student acknowledgement signature</w:t>
            </w:r>
          </w:p>
        </w:tc>
        <w:tc>
          <w:tcPr>
            <w:tcW w:type="pct" w:w="25%"/>
            <w:shd w:fill="201E1D" w:color="auto" w:val="clear"/>
            <w:tcMar>
              <w:top w:type="dxa" w:w="72"/>
              <w:left w:type="dxa" w:w="115"/>
              <w:bottom w:type="dxa" w:w="72"/>
              <w:right w:type="dxa" w:w="115"/>
            </w:tcMar>
            <w:vAlign w:val="top"/>
          </w:tcPr>
          <w:p>
            <w:pPr>
              <w:spacing w:after="140"/>
            </w:pPr>
            <w:r>
              <w:rPr>
                <w:b/>
                <w:bCs/>
                <w:color w:val="FFFFFF"/>
                <w:sz w:val="16"/>
                <w:szCs w:val="16"/>
              </w:rPr>
              <w:t xml:space="preserve">Date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ageBreakBefore/>
        <w:spacing w:after="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74%"/>
            <w:shd w:fill="FDEAE7" w:color="auto" w:val="clear"/>
            <w:tcMar>
              <w:top w:type="dxa" w:w="72"/>
              <w:left w:type="dxa" w:w="115"/>
              <w:bottom w:type="dxa" w:w="72"/>
              <w:right w:type="dxa" w:w="115"/>
            </w:tcMar>
            <w:vAlign w:val="top"/>
          </w:tcPr>
          <w:p>
            <w:pPr>
              <w:spacing w:after="140"/>
            </w:pPr>
            <w:r>
              <w:rPr>
                <w:b/>
                <w:bCs/>
                <w:color w:val="EC3013"/>
                <w:sz w:val="36"/>
                <w:szCs w:val="36"/>
              </w:rPr>
              <w:t xml:space="preserve">Assessment pack — student copy</w:t>
            </w:r>
          </w:p>
          <w:p>
            <w:pPr>
              <w:spacing w:after="140"/>
            </w:pPr>
            <w:r>
              <w:rPr>
                <w:b/>
                <w:bCs/>
                <w:color w:val="201E1D"/>
                <w:sz w:val="22"/>
                <w:szCs w:val="22"/>
              </w:rPr>
              <w:t xml:space="preserve">CPCCCM2006 — Apply basic levelling procedures</w:t>
            </w:r>
          </w:p>
          <w:p>
            <w:pPr>
              <w:spacing w:after="140"/>
            </w:pPr>
            <w:r>
              <w:rPr>
                <w:b w:val="false"/>
                <w:bCs w:val="false"/>
                <w:color w:val="6B6560"/>
                <w:sz w:val="18"/>
                <w:szCs w:val="18"/>
              </w:rPr>
              <w:t xml:space="preserve">Sample RTO · Release 1</w:t>
            </w:r>
          </w:p>
        </w:tc>
        <w:tc>
          <w:tcPr>
            <w:tcW w:type="pct" w:w="26%"/>
            <w:shd w:fill="FDEAE7" w:color="auto" w:val="clear"/>
            <w:tcMar>
              <w:top w:type="dxa" w:w="72"/>
              <w:left w:type="dxa" w:w="115"/>
              <w:bottom w:type="dxa" w:w="72"/>
              <w:right w:type="dxa" w:w="115"/>
            </w:tcMar>
            <w:vAlign w:val="top"/>
          </w:tcPr>
          <w:p>
            <w:pPr>
              <w:spacing w:after="140"/>
              <w:jc w:val="center"/>
            </w:pPr>
            <w:r>
              <w:rPr>
                <w:b w:val="false"/>
                <w:bCs w:val="false"/>
                <w:color w:val="6B6560"/>
                <w:sz w:val="16"/>
                <w:szCs w:val="16"/>
              </w:rPr>
              <w:t xml:space="preserve">LOGO</w:t>
            </w:r>
          </w:p>
          <w:p>
            <w:pPr>
              <w:spacing w:after="140"/>
              <w:jc w:val="center"/>
            </w:pPr>
            <w:r>
              <w:rPr>
                <w:b w:val="false"/>
                <w:bCs w:val="false"/>
                <w:color w:val="6B6560"/>
                <w:sz w:val="16"/>
                <w:szCs w:val="16"/>
              </w:rPr>
              <w:t xml:space="preserve">Issued 30 August 2026</w:t>
            </w:r>
          </w:p>
        </w:tc>
      </w:tr>
    </w:tbl>
    <w:p>
      <w:pPr>
        <w:spacing w:after="60"/>
      </w:pPr>
      <w:r>
        <w:rPr>
          <w:b w:val="false"/>
          <w:bCs w:val="false"/>
          <w:color w:val="201E1D"/>
          <w:sz w:val="22"/>
          <w:szCs w:val="22"/>
        </w:rPr>
        <w:t xml:space="preserve"/>
      </w:r>
    </w:p>
    <w:p>
      <w:pPr>
        <w:pStyle w:val="Heading2"/>
        <w:pBdr>
          <w:bottom w:val="single" w:color="EC3013" w:sz="12" w:space="2"/>
        </w:pBdr>
        <w:spacing w:after="220" w:before="280"/>
      </w:pPr>
      <w:r>
        <w:rPr>
          <w:b/>
          <w:bCs/>
          <w:color w:val="201E1D"/>
          <w:sz w:val="28"/>
          <w:szCs w:val="28"/>
        </w:rPr>
        <w:t xml:space="preserve">Assessment conditions</w:t>
      </w:r>
    </w:p>
    <w:p>
      <w:pPr>
        <w:spacing w:after="140"/>
      </w:pPr>
      <w:r>
        <w:rPr>
          <w:b w:val="false"/>
          <w:bCs w:val="false"/>
          <w:color w:val="201E1D"/>
          <w:sz w:val="22"/>
          <w:szCs w:val="22"/>
        </w:rPr>
        <w:t xml:space="preserve">This unit requires assessment to be conducted under the following conditions.</w:t>
      </w:r>
    </w:p>
    <w:p>
      <w:pPr>
        <w:spacing w:after="140"/>
      </w:pPr>
      <w:r>
        <w:rPr>
          <w:b w:val="false"/>
          <w:bCs w:val="false"/>
          <w:color w:val="201E1D"/>
          <w:sz w:val="22"/>
          <w:szCs w:val="22"/>
        </w:rPr>
        <w:t xml:space="preserve">· Suitable assessment of performance requires:</w:t>
      </w:r>
    </w:p>
    <w:p>
      <w:pPr>
        <w:spacing w:after="140"/>
      </w:pPr>
      <w:r>
        <w:rPr>
          <w:b w:val="false"/>
          <w:bCs w:val="false"/>
          <w:color w:val="201E1D"/>
          <w:sz w:val="22"/>
          <w:szCs w:val="22"/>
        </w:rPr>
        <w:t xml:space="preserve">· equipment and tools:</w:t>
      </w:r>
    </w:p>
    <w:p>
      <w:pPr>
        <w:spacing w:after="140"/>
      </w:pPr>
      <w:r>
        <w:rPr>
          <w:b w:val="false"/>
          <w:bCs w:val="false"/>
          <w:color w:val="201E1D"/>
          <w:sz w:val="22"/>
          <w:szCs w:val="22"/>
        </w:rPr>
        <w:t xml:space="preserve">· as listed in the range of conditions and assessment requirements</w:t>
      </w:r>
    </w:p>
    <w:p>
      <w:pPr>
        <w:spacing w:after="140"/>
      </w:pPr>
      <w:r>
        <w:rPr>
          <w:b w:val="false"/>
          <w:bCs w:val="false"/>
          <w:color w:val="201E1D"/>
          <w:sz w:val="22"/>
          <w:szCs w:val="22"/>
        </w:rPr>
        <w:t xml:space="preserve">· specifications:</w:t>
      </w:r>
    </w:p>
    <w:p>
      <w:pPr>
        <w:spacing w:after="140"/>
      </w:pPr>
      <w:r>
        <w:rPr>
          <w:b w:val="false"/>
          <w:bCs w:val="false"/>
          <w:color w:val="201E1D"/>
          <w:sz w:val="22"/>
          <w:szCs w:val="22"/>
        </w:rPr>
        <w:t xml:space="preserve">· job requirements</w:t>
      </w:r>
    </w:p>
    <w:p>
      <w:pPr>
        <w:spacing w:after="140"/>
      </w:pPr>
      <w:r>
        <w:rPr>
          <w:b w:val="false"/>
          <w:bCs w:val="false"/>
          <w:color w:val="201E1D"/>
          <w:sz w:val="22"/>
          <w:szCs w:val="22"/>
        </w:rPr>
        <w:t xml:space="preserve">· health and safety requirements</w:t>
      </w:r>
    </w:p>
    <w:p>
      <w:pPr>
        <w:spacing w:after="140"/>
      </w:pPr>
      <w:r>
        <w:rPr>
          <w:b w:val="false"/>
          <w:bCs w:val="false"/>
          <w:color w:val="201E1D"/>
          <w:sz w:val="22"/>
          <w:szCs w:val="22"/>
        </w:rPr>
        <w:t xml:space="preserve">· manufacturer specifications</w:t>
      </w:r>
    </w:p>
    <w:p>
      <w:pPr>
        <w:spacing w:after="140"/>
      </w:pPr>
      <w:r>
        <w:rPr>
          <w:b w:val="false"/>
          <w:bCs w:val="false"/>
          <w:color w:val="201E1D"/>
          <w:sz w:val="22"/>
          <w:szCs w:val="22"/>
        </w:rPr>
        <w:t xml:space="preserve">· safety data sheets (SDS)</w:t>
      </w:r>
    </w:p>
    <w:p>
      <w:pPr>
        <w:spacing w:after="140"/>
      </w:pPr>
      <w:r>
        <w:rPr>
          <w:b w:val="false"/>
          <w:bCs w:val="false"/>
          <w:color w:val="201E1D"/>
          <w:sz w:val="22"/>
          <w:szCs w:val="22"/>
        </w:rPr>
        <w:t xml:space="preserve">· SWMS</w:t>
      </w:r>
    </w:p>
    <w:p>
      <w:pPr>
        <w:spacing w:after="140"/>
      </w:pPr>
      <w:r>
        <w:rPr>
          <w:b w:val="false"/>
          <w:bCs w:val="false"/>
          <w:color w:val="201E1D"/>
          <w:sz w:val="22"/>
          <w:szCs w:val="22"/>
        </w:rPr>
        <w:t xml:space="preserve">· workplace and relevant work site procedures</w:t>
      </w:r>
    </w:p>
    <w:p>
      <w:pPr>
        <w:spacing w:after="140"/>
      </w:pPr>
      <w:r>
        <w:rPr>
          <w:b w:val="false"/>
          <w:bCs w:val="false"/>
          <w:color w:val="201E1D"/>
          <w:sz w:val="22"/>
          <w:szCs w:val="22"/>
        </w:rPr>
        <w:t xml:space="preserve">· relationships with team members and supervisor:</w:t>
      </w:r>
    </w:p>
    <w:p>
      <w:pPr>
        <w:spacing w:after="140"/>
      </w:pPr>
      <w:r>
        <w:rPr>
          <w:b w:val="false"/>
          <w:bCs w:val="false"/>
          <w:color w:val="201E1D"/>
          <w:sz w:val="22"/>
          <w:szCs w:val="22"/>
        </w:rPr>
        <w:t xml:space="preserve">· work must be completed as part of a team and under direct supervision and observation</w:t>
      </w:r>
    </w:p>
    <w:p>
      <w:pPr>
        <w:spacing w:after="140"/>
      </w:pPr>
      <w:r>
        <w:rPr>
          <w:b w:val="false"/>
          <w:bCs w:val="false"/>
          <w:color w:val="201E1D"/>
          <w:sz w:val="22"/>
          <w:szCs w:val="22"/>
        </w:rPr>
        <w:t xml:space="preserve">· timeframe:</w:t>
      </w:r>
    </w:p>
    <w:p>
      <w:pPr>
        <w:spacing w:after="140"/>
      </w:pPr>
      <w:r>
        <w:rPr>
          <w:b w:val="false"/>
          <w:bCs w:val="false"/>
          <w:color w:val="201E1D"/>
          <w:sz w:val="22"/>
          <w:szCs w:val="22"/>
        </w:rPr>
        <w:t xml:space="preserve">· according to job requirements.</w:t>
      </w:r>
    </w:p>
    <w:p>
      <w:pPr>
        <w:spacing w:after="140"/>
      </w:pPr>
      <w:r>
        <w:rPr>
          <w:b w:val="false"/>
          <w:bCs w:val="false"/>
          <w:color w:val="201E1D"/>
          <w:sz w:val="22"/>
          <w:szCs w:val="22"/>
        </w:rPr>
        <w:t xml:space="preserve">· Assessor requirements As a minimum, assessors must satisfy the assessor requirements in the Standards for Registered Training Organisations (RTOs) current at the time of assessment.</w:t>
      </w:r>
    </w:p>
    <w:p>
      <w:pPr>
        <w:pStyle w:val="Heading2"/>
        <w:pBdr>
          <w:bottom w:val="single" w:color="EC3013" w:sz="12" w:space="2"/>
        </w:pBdr>
        <w:spacing w:after="220" w:before="280"/>
      </w:pPr>
      <w:r>
        <w:rPr>
          <w:b/>
          <w:bCs/>
          <w:color w:val="201E1D"/>
          <w:sz w:val="28"/>
          <w:szCs w:val="28"/>
        </w:rPr>
        <w:t xml:space="preserve">Assessment items</w:t>
      </w:r>
    </w:p>
    <w:p>
      <w:pPr>
        <w:spacing w:after="140"/>
      </w:pPr>
      <w:r>
        <w:rPr>
          <w:b w:val="false"/>
          <w:bCs w:val="false"/>
          <w:color w:val="6B6560"/>
          <w:sz w:val="18"/>
          <w:szCs w:val="18"/>
        </w:rPr>
        <w:t xml:space="preserve">Answer every item. Ask your assessor if any question is unclear — that is not cheating.</w:t>
      </w:r>
    </w:p>
    <w:p>
      <w:pPr>
        <w:spacing w:after="60"/>
      </w:pPr>
      <w:r>
        <w:rPr>
          <w:b/>
          <w:bCs/>
          <w:color w:val="201E1D"/>
          <w:sz w:val="22"/>
          <w:szCs w:val="22"/>
        </w:rPr>
        <w:t xml:space="preserve">1. You are part-way through plan and prepare when something goes wrong, and a workmate tells you to keep going and sort it out later. Describe what you would do, in order, and why.</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1.1, 1.2, 1.3, 1.4, 1.5</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2. Working on plan and prepare: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1.1</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3. Working on plan and prepare: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1.2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4. Working on plan and prepare: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1.3</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5. Working on plan and prepare: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1.4</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6. Working on plan and prepare: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1.5</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7. Describe, start to finish, how you would carry out plan and prepare on your worksite — what you do, who you talk to, and how you know it has been done properly. (150–250 words)</w:t>
      </w:r>
    </w:p>
    <w:p>
      <w:pPr>
        <w:spacing w:after="140"/>
      </w:pPr>
      <w:r>
        <w:rPr>
          <w:b w:val="false"/>
          <w:bCs w:val="false"/>
          <w:color w:val="201E1D"/>
          <w:sz w:val="22"/>
          <w:szCs w:val="22"/>
        </w:rPr>
        <w:t xml:space="preserve">Type: essay</w:t>
      </w:r>
    </w:p>
    <w:p>
      <w:pPr>
        <w:spacing w:after="140"/>
      </w:pPr>
      <w:r>
        <w:rPr>
          <w:b w:val="false"/>
          <w:bCs w:val="false"/>
          <w:color w:val="201E1D"/>
          <w:sz w:val="22"/>
          <w:szCs w:val="22"/>
        </w:rPr>
        <w:t xml:space="preserve">Covers: PC 1.1, 1.2, 1.3, 1.4, 1.5</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8. You are part-way through set up and use levelling device when something goes wrong, and a workmate tells you to keep going and sort it out later. Describe what you would do, in order, and why.</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2.1, 2.2, 2.3, 2.4</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9. Working on set up and use levelling device: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2.1</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10. Working on set up and use levelling device: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2.2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11. Working on set up and use levelling device: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2.3</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12. Working on set up and use levelling device: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2.4</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13. Describe, start to finish, how you would carry out set up and use levelling device on your worksite — what you do, who you talk to, and how you know it has been done properly. (150–250 words)</w:t>
      </w:r>
    </w:p>
    <w:p>
      <w:pPr>
        <w:spacing w:after="140"/>
      </w:pPr>
      <w:r>
        <w:rPr>
          <w:b w:val="false"/>
          <w:bCs w:val="false"/>
          <w:color w:val="201E1D"/>
          <w:sz w:val="22"/>
          <w:szCs w:val="22"/>
        </w:rPr>
        <w:t xml:space="preserve">Type: essay</w:t>
      </w:r>
    </w:p>
    <w:p>
      <w:pPr>
        <w:spacing w:after="140"/>
      </w:pPr>
      <w:r>
        <w:rPr>
          <w:b w:val="false"/>
          <w:bCs w:val="false"/>
          <w:color w:val="201E1D"/>
          <w:sz w:val="22"/>
          <w:szCs w:val="22"/>
        </w:rPr>
        <w:t xml:space="preserve">Covers: PC 2.1, 2.2, 2.3, 2.4</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14. You are part-way through clean up when something goes wrong, and a workmate tells you to keep going and sort it out later. Describe what you would do, in order, and why.</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3.1,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15. Working on clean up: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3.1</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16. Working on clean up: describe how you do this part of the job — the steps you take, the order you take them in, and what you check before moving on.</w:t>
      </w:r>
    </w:p>
    <w:p>
      <w:pPr>
        <w:spacing w:after="140"/>
      </w:pPr>
      <w:r>
        <w:rPr>
          <w:b w:val="false"/>
          <w:bCs w:val="false"/>
          <w:color w:val="201E1D"/>
          <w:sz w:val="22"/>
          <w:szCs w:val="22"/>
        </w:rPr>
        <w:t xml:space="preserve">Type: sa</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17. Describe, start to finish, how you would carry out clean up on your worksite — what you do, who you talk to, and how you know it has been done properly. (150–250 words)</w:t>
      </w:r>
    </w:p>
    <w:p>
      <w:pPr>
        <w:spacing w:after="140"/>
      </w:pPr>
      <w:r>
        <w:rPr>
          <w:b w:val="false"/>
          <w:bCs w:val="false"/>
          <w:color w:val="201E1D"/>
          <w:sz w:val="22"/>
          <w:szCs w:val="22"/>
        </w:rPr>
        <w:t xml:space="preserve">Type: essay</w:t>
      </w:r>
    </w:p>
    <w:p>
      <w:pPr>
        <w:spacing w:after="140"/>
      </w:pPr>
      <w:r>
        <w:rPr>
          <w:b w:val="false"/>
          <w:bCs w:val="false"/>
          <w:color w:val="201E1D"/>
          <w:sz w:val="22"/>
          <w:szCs w:val="22"/>
        </w:rPr>
        <w:t xml:space="preserve">Covers: PC 3.1,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18. Practical observation — Apply basic levelling procedures</w:t>
      </w:r>
    </w:p>
    <w:p>
      <w:pPr>
        <w:spacing w:after="140"/>
      </w:pPr>
      <w:r>
        <w:rPr>
          <w:b w:val="false"/>
          <w:bCs w:val="false"/>
          <w:color w:val="201E1D"/>
          <w:sz w:val="22"/>
          <w:szCs w:val="22"/>
        </w:rPr>
        <w:t xml:space="preserve">Type: obs</w:t>
      </w:r>
    </w:p>
    <w:p>
      <w:pPr>
        <w:spacing w:after="140"/>
      </w:pPr>
      <w:r>
        <w:rPr>
          <w:b w:val="false"/>
          <w:bCs w:val="false"/>
          <w:color w:val="201E1D"/>
          <w:sz w:val="22"/>
          <w:szCs w:val="22"/>
        </w:rPr>
        <w:t xml:space="preserve">   ☐ Job requirements are obtained, confirmed with relevant personnel, and applied to planning.</w:t>
      </w:r>
    </w:p>
    <w:p>
      <w:pPr>
        <w:spacing w:after="140"/>
      </w:pPr>
      <w:r>
        <w:rPr>
          <w:b w:val="false"/>
          <w:bCs w:val="false"/>
          <w:color w:val="201E1D"/>
          <w:sz w:val="22"/>
          <w:szCs w:val="22"/>
        </w:rPr>
        <w:t xml:space="preserve">   ☐ Work site is inspected, and conditions and hazards are identified within scope of own role and reported according to workplace procedures.</w:t>
      </w:r>
    </w:p>
    <w:p>
      <w:pPr>
        <w:spacing w:after="140"/>
      </w:pPr>
      <w:r>
        <w:rPr>
          <w:b w:val="false"/>
          <w:bCs w:val="false"/>
          <w:color w:val="201E1D"/>
          <w:sz w:val="22"/>
          <w:szCs w:val="22"/>
        </w:rPr>
        <w:t xml:space="preserve">   ☐ Health and safety requirements for levelling procedures are confirmed and applied to planning.</w:t>
      </w:r>
    </w:p>
    <w:p>
      <w:pPr>
        <w:spacing w:after="140"/>
      </w:pPr>
      <w:r>
        <w:rPr>
          <w:b w:val="false"/>
          <w:bCs w:val="false"/>
          <w:color w:val="201E1D"/>
          <w:sz w:val="22"/>
          <w:szCs w:val="22"/>
        </w:rPr>
        <w:t xml:space="preserve">   ☐ Levelling tools and equipment are selected according to job requirements, checked for serviceability, and faults are rectified or reported before starting work.</w:t>
      </w:r>
    </w:p>
    <w:p>
      <w:pPr>
        <w:spacing w:after="140"/>
      </w:pPr>
      <w:r>
        <w:rPr>
          <w:b w:val="false"/>
          <w:bCs w:val="false"/>
          <w:color w:val="201E1D"/>
          <w:sz w:val="22"/>
          <w:szCs w:val="22"/>
        </w:rPr>
        <w:t xml:space="preserve">   ☐ Team roles and verbal and non-verbal communication signals are confirmed, as required.</w:t>
      </w:r>
    </w:p>
    <w:p>
      <w:pPr>
        <w:spacing w:after="140"/>
      </w:pPr>
      <w:r>
        <w:rPr>
          <w:b w:val="false"/>
          <w:bCs w:val="false"/>
          <w:color w:val="201E1D"/>
          <w:sz w:val="22"/>
          <w:szCs w:val="22"/>
        </w:rPr>
        <w:t xml:space="preserve">   ☐ Required heights or levels are identified from work instructions.</w:t>
      </w:r>
    </w:p>
    <w:p>
      <w:pPr>
        <w:spacing w:after="140"/>
      </w:pPr>
      <w:r>
        <w:rPr>
          <w:b w:val="false"/>
          <w:bCs w:val="false"/>
          <w:color w:val="201E1D"/>
          <w:sz w:val="22"/>
          <w:szCs w:val="22"/>
        </w:rPr>
        <w:t xml:space="preserve">   ☐ Levelling device is set up, and levelling device tolerance is checked according to manufacturer specifications.</w:t>
      </w:r>
    </w:p>
    <w:p>
      <w:pPr>
        <w:spacing w:after="140"/>
      </w:pPr>
      <w:r>
        <w:rPr>
          <w:b w:val="false"/>
          <w:bCs w:val="false"/>
          <w:color w:val="201E1D"/>
          <w:sz w:val="22"/>
          <w:szCs w:val="22"/>
        </w:rPr>
        <w:t xml:space="preserve">   ☐ Levels are shot and heights are transferred to required location and marked according to job requirements.</w:t>
      </w:r>
    </w:p>
    <w:p>
      <w:pPr>
        <w:spacing w:after="140"/>
      </w:pPr>
      <w:r>
        <w:rPr>
          <w:b w:val="false"/>
          <w:bCs w:val="false"/>
          <w:color w:val="201E1D"/>
          <w:sz w:val="22"/>
          <w:szCs w:val="22"/>
        </w:rPr>
        <w:t xml:space="preserve">   ☐ Results of levelling activities are documented according to organisational requirements.</w:t>
      </w:r>
    </w:p>
    <w:p>
      <w:pPr>
        <w:spacing w:after="140"/>
      </w:pPr>
      <w:r>
        <w:rPr>
          <w:b w:val="false"/>
          <w:bCs w:val="false"/>
          <w:color w:val="201E1D"/>
          <w:sz w:val="22"/>
          <w:szCs w:val="22"/>
        </w:rPr>
        <w:t xml:space="preserve">   ☐ Work area is cleared and materials sorted and removed or recycled according to statutory and regulatory authority requirements.</w:t>
      </w:r>
    </w:p>
    <w:p>
      <w:pPr>
        <w:spacing w:after="140"/>
      </w:pPr>
      <w:r>
        <w:rPr>
          <w:b w:val="false"/>
          <w:bCs w:val="false"/>
          <w:color w:val="201E1D"/>
          <w:sz w:val="22"/>
          <w:szCs w:val="22"/>
        </w:rPr>
        <w:t xml:space="preserve">   ☐ Tools and equipment are cleaned, checked, maintained and stored according to manufacturer specifications.</w:t>
      </w:r>
    </w:p>
    <w:p>
      <w:pPr>
        <w:spacing w:after="140"/>
      </w:pPr>
      <w:r>
        <w:rPr>
          <w:b w:val="false"/>
          <w:bCs w:val="false"/>
          <w:color w:val="201E1D"/>
          <w:sz w:val="22"/>
          <w:szCs w:val="22"/>
        </w:rPr>
        <w:t xml:space="preserve">Covers: PC 1.1, 1.2, 1.3, 1.4, 1.5, 2.1, 2.2, 2.3, 2.4, 3.1,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19. Portfolio of evidence — Apply basic levelling procedures</w:t>
      </w:r>
    </w:p>
    <w:p>
      <w:pPr>
        <w:spacing w:after="140"/>
      </w:pPr>
      <w:r>
        <w:rPr>
          <w:b w:val="false"/>
          <w:bCs w:val="false"/>
          <w:color w:val="201E1D"/>
          <w:sz w:val="22"/>
          <w:szCs w:val="22"/>
        </w:rPr>
        <w:t xml:space="preserve">Type: portfolio</w:t>
      </w:r>
    </w:p>
    <w:p>
      <w:pPr>
        <w:spacing w:after="140"/>
      </w:pPr>
      <w:r>
        <w:rPr>
          <w:b w:val="false"/>
          <w:bCs w:val="false"/>
          <w:color w:val="201E1D"/>
          <w:sz w:val="22"/>
          <w:szCs w:val="22"/>
        </w:rPr>
        <w:t xml:space="preserve">   ☐ Evidence of plan and prepare — photos, completed forms or supervisor sign-off (covers 1.1, 1.2, 1.3, 1.4, 1.5)</w:t>
      </w:r>
    </w:p>
    <w:p>
      <w:pPr>
        <w:spacing w:after="140"/>
      </w:pPr>
      <w:r>
        <w:rPr>
          <w:b w:val="false"/>
          <w:bCs w:val="false"/>
          <w:color w:val="201E1D"/>
          <w:sz w:val="22"/>
          <w:szCs w:val="22"/>
        </w:rPr>
        <w:t xml:space="preserve">   ☐ Evidence of set up and use levelling device — photos, completed forms or supervisor sign-off (covers 2.1, 2.2, 2.3, 2.4)</w:t>
      </w:r>
    </w:p>
    <w:p>
      <w:pPr>
        <w:spacing w:after="140"/>
      </w:pPr>
      <w:r>
        <w:rPr>
          <w:b w:val="false"/>
          <w:bCs w:val="false"/>
          <w:color w:val="201E1D"/>
          <w:sz w:val="22"/>
          <w:szCs w:val="22"/>
        </w:rPr>
        <w:t xml:space="preserve">   ☐ Evidence of clean up — photos, completed forms or supervisor sign-off (covers 3.1, 3.2)</w:t>
      </w:r>
    </w:p>
    <w:p>
      <w:pPr>
        <w:spacing w:after="140"/>
      </w:pPr>
      <w:r>
        <w:rPr>
          <w:b w:val="false"/>
          <w:bCs w:val="false"/>
          <w:color w:val="201E1D"/>
          <w:sz w:val="22"/>
          <w:szCs w:val="22"/>
        </w:rPr>
        <w:t xml:space="preserve">Covers: PC 1.1, 1.2, 1.3, 1.4, 1.5, 2.1, 2.2, 2.3, 2.4, 3.1,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20. Element 1: Plan and prepare</w:t>
      </w:r>
    </w:p>
    <w:p>
      <w:pPr>
        <w:spacing w:after="140"/>
      </w:pPr>
      <w:r>
        <w:rPr>
          <w:b w:val="false"/>
          <w:bCs w:val="false"/>
          <w:color w:val="201E1D"/>
          <w:sz w:val="22"/>
          <w:szCs w:val="22"/>
        </w:rPr>
        <w:t xml:space="preserve">Type: video brief</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1.1, 1.2, 1.3, 1.4, 1.5</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21. Element 2: Set up and use levelling device</w:t>
      </w:r>
    </w:p>
    <w:p>
      <w:pPr>
        <w:spacing w:after="140"/>
      </w:pPr>
      <w:r>
        <w:rPr>
          <w:b w:val="false"/>
          <w:bCs w:val="false"/>
          <w:color w:val="201E1D"/>
          <w:sz w:val="22"/>
          <w:szCs w:val="22"/>
        </w:rPr>
        <w:t xml:space="preserve">Type: video brief</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2.1, 2.2, 2.3, 2.4</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22. Element 3: Clean up</w:t>
      </w:r>
    </w:p>
    <w:p>
      <w:pPr>
        <w:spacing w:after="140"/>
      </w:pPr>
      <w:r>
        <w:rPr>
          <w:b w:val="false"/>
          <w:bCs w:val="false"/>
          <w:color w:val="201E1D"/>
          <w:sz w:val="22"/>
          <w:szCs w:val="22"/>
        </w:rPr>
        <w:t xml:space="preserve">Type: video brief</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3.1,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23. Job Safety Analysis</w:t>
      </w:r>
    </w:p>
    <w:p>
      <w:pPr>
        <w:spacing w:after="140"/>
      </w:pPr>
      <w:r>
        <w:rPr>
          <w:b w:val="false"/>
          <w:bCs w:val="false"/>
          <w:color w:val="201E1D"/>
          <w:sz w:val="22"/>
          <w:szCs w:val="22"/>
        </w:rPr>
        <w:t xml:space="preserve">Type: site document</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1.3</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24. Hazard Report Form</w:t>
      </w:r>
    </w:p>
    <w:p>
      <w:pPr>
        <w:spacing w:after="140"/>
      </w:pPr>
      <w:r>
        <w:rPr>
          <w:b w:val="false"/>
          <w:bCs w:val="false"/>
          <w:color w:val="201E1D"/>
          <w:sz w:val="22"/>
          <w:szCs w:val="22"/>
        </w:rPr>
        <w:t xml:space="preserve">Type: site document</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1.3</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25. Incident / Near-miss Report</w:t>
      </w:r>
    </w:p>
    <w:p>
      <w:pPr>
        <w:spacing w:after="140"/>
      </w:pPr>
      <w:r>
        <w:rPr>
          <w:b w:val="false"/>
          <w:bCs w:val="false"/>
          <w:color w:val="201E1D"/>
          <w:sz w:val="22"/>
          <w:szCs w:val="22"/>
        </w:rPr>
        <w:t xml:space="preserve">Type: site document</w:t>
      </w:r>
    </w:p>
    <w:p>
      <w:pPr>
        <w:spacing w:after="140"/>
      </w:pPr>
      <w:r>
        <w:rPr>
          <w:b w:val="false"/>
          <w:bCs w:val="false"/>
          <w:color w:val="201E1D"/>
          <w:sz w:val="22"/>
          <w:szCs w:val="22"/>
        </w:rPr>
        <w:t xml:space="preserve">(This item could not be read and has been left as its prompt only.)</w:t>
      </w:r>
    </w:p>
    <w:p>
      <w:pPr>
        <w:spacing w:after="140"/>
      </w:pPr>
      <w:r>
        <w:rPr>
          <w:b w:val="false"/>
          <w:bCs w:val="false"/>
          <w:color w:val="201E1D"/>
          <w:sz w:val="22"/>
          <w:szCs w:val="22"/>
        </w:rPr>
        <w:t xml:space="preserve">Covers: PC 1.3</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26. It is your first day of work placement with a small builder. The leading hand hands you a plan for a single garage slab and says "go and shoot the levels for the slab edge". You have not been told what height the top of the slab has to finish at, and there are three timber pegs already in the ground near the driveway with pencil marks on them. Write down the steps you would take before you pick up any levelling gear, and say who you would talk to and what you would ask them.</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1.1</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27. The plan for a small extension shows the finished floor level as RL 10.150. A peg near the fence has "DATUM RL 10.000" written on it in marker, but the carpenter tells you to work off the top of the existing back step instead because "the peg got knocked when the bobcat came through". Explain what you would do next and why, and say what could go wrong if you just picked one of them and started.</w:t>
      </w:r>
    </w:p>
    <w:p>
      <w:pPr>
        <w:spacing w:after="140"/>
      </w:pPr>
      <w:r>
        <w:rPr>
          <w:b w:val="false"/>
          <w:bCs w:val="false"/>
          <w:color w:val="201E1D"/>
          <w:sz w:val="22"/>
          <w:szCs w:val="22"/>
        </w:rPr>
        <w:t xml:space="preserve">Type: short_answer</w:t>
      </w:r>
    </w:p>
    <w:p>
      <w:pPr>
        <w:spacing w:after="140"/>
      </w:pPr>
      <w:r>
        <w:rPr>
          <w:b w:val="false"/>
          <w:bCs w:val="false"/>
          <w:color w:val="201E1D"/>
          <w:sz w:val="22"/>
          <w:szCs w:val="22"/>
        </w:rPr>
        <w:t xml:space="preserve">Covers: PC 1.1</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28. You are setting up an automatic level to shoot levels for a garage slab on a small residential block. The only clear, flat spot for the tripod is directly under the overhead power line that runs from the street pole to the house, and the staff you have to hold up is 5 m long when it is fully extended. What do you do first?</w:t>
      </w:r>
    </w:p>
    <w:p>
      <w:pPr>
        <w:spacing w:after="140"/>
      </w:pPr>
      <w:r>
        <w:rPr>
          <w:b w:val="false"/>
          <w:bCs w:val="false"/>
          <w:color w:val="201E1D"/>
          <w:sz w:val="22"/>
          <w:szCs w:val="22"/>
        </w:rPr>
        <w:t xml:space="preserve">Type: multiple_choice</w:t>
      </w:r>
    </w:p>
    <w:p>
      <w:pPr>
        <w:spacing w:after="140"/>
      </w:pPr>
      <w:r>
        <w:rPr>
          <w:b w:val="false"/>
          <w:bCs w:val="false"/>
          <w:color w:val="201E1D"/>
          <w:sz w:val="22"/>
          <w:szCs w:val="22"/>
        </w:rPr>
        <w:t xml:space="preserve">   A. Set up in that spot but keep the staff only half extended so it stays well under the line</w:t>
      </w:r>
    </w:p>
    <w:p>
      <w:pPr>
        <w:spacing w:after="140"/>
      </w:pPr>
      <w:r>
        <w:rPr>
          <w:b w:val="false"/>
          <w:bCs w:val="false"/>
          <w:color w:val="201E1D"/>
          <w:sz w:val="22"/>
          <w:szCs w:val="22"/>
        </w:rPr>
        <w:t xml:space="preserve">   B. Do not set up there \u2014 tell the supervisor about the overhead line before you start, so a safe set-up position and any exclusion zone can be sorted out</w:t>
      </w:r>
    </w:p>
    <w:p>
      <w:pPr>
        <w:spacing w:after="140"/>
      </w:pPr>
      <w:r>
        <w:rPr>
          <w:b w:val="false"/>
          <w:bCs w:val="false"/>
          <w:color w:val="201E1D"/>
          <w:sz w:val="22"/>
          <w:szCs w:val="22"/>
        </w:rPr>
        <w:t xml:space="preserve">   C. Set up in that spot and ask another apprentice to hold the staff, so you are not the one standing under the line</w:t>
      </w:r>
    </w:p>
    <w:p>
      <w:pPr>
        <w:spacing w:after="140"/>
      </w:pPr>
      <w:r>
        <w:rPr>
          <w:b w:val="false"/>
          <w:bCs w:val="false"/>
          <w:color w:val="201E1D"/>
          <w:sz w:val="22"/>
          <w:szCs w:val="22"/>
        </w:rPr>
        <w:t xml:space="preserve">   D. Move the tripod one metre sideways and get on with it, since the level itself is short and will not reach the line</w:t>
      </w:r>
    </w:p>
    <w:p>
      <w:pPr>
        <w:spacing w:after="140"/>
      </w:pPr>
      <w:r>
        <w:rPr>
          <w:b w:val="false"/>
          <w:bCs w:val="false"/>
          <w:color w:val="201E1D"/>
          <w:sz w:val="22"/>
          <w:szCs w:val="22"/>
        </w:rPr>
        <w:t xml:space="preserve">Covers: PC 1.2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29. You are about to shoot levels along a 12 m long footing trench on a residential site. The excavator is still working at the far end of the trench. Which of these are part of confirming the health and safety requirements for this levelling job BEFORE you start? (Choose all that apply.)</w:t>
      </w:r>
    </w:p>
    <w:p>
      <w:pPr>
        <w:spacing w:after="140"/>
      </w:pPr>
      <w:r>
        <w:rPr>
          <w:b w:val="false"/>
          <w:bCs w:val="false"/>
          <w:color w:val="201E1D"/>
          <w:sz w:val="22"/>
          <w:szCs w:val="22"/>
        </w:rPr>
        <w:t xml:space="preserve">Type: multi_select</w:t>
      </w:r>
    </w:p>
    <w:p>
      <w:pPr>
        <w:spacing w:after="140"/>
      </w:pPr>
      <w:r>
        <w:rPr>
          <w:b w:val="false"/>
          <w:bCs w:val="false"/>
          <w:color w:val="201E1D"/>
          <w:sz w:val="22"/>
          <w:szCs w:val="22"/>
        </w:rPr>
        <w:t xml:space="preserve">   A. Read the SWMS for the levelling work and check what controls it lists for working near trenches and plant</w:t>
      </w:r>
    </w:p>
    <w:p>
      <w:pPr>
        <w:spacing w:after="140"/>
      </w:pPr>
      <w:r>
        <w:rPr>
          <w:b w:val="false"/>
          <w:bCs w:val="false"/>
          <w:color w:val="201E1D"/>
          <w:sz w:val="22"/>
          <w:szCs w:val="22"/>
        </w:rPr>
        <w:t xml:space="preserve">   B. Work out where you can stand to read the staff so you are not on the edge of the trench and not in the swing path of the excavator</w:t>
      </w:r>
    </w:p>
    <w:p>
      <w:pPr>
        <w:spacing w:after="140"/>
      </w:pPr>
      <w:r>
        <w:rPr>
          <w:b w:val="false"/>
          <w:bCs w:val="false"/>
          <w:color w:val="201E1D"/>
          <w:sz w:val="22"/>
          <w:szCs w:val="22"/>
        </w:rPr>
        <w:t xml:space="preserve">   C. Wear the site PPE \u2014 boots, hi-vis and hard hat \u2014 and check whether eye protection is required for the laser you are using</w:t>
      </w:r>
    </w:p>
    <w:p>
      <w:pPr>
        <w:spacing w:after="140"/>
      </w:pPr>
      <w:r>
        <w:rPr>
          <w:b w:val="false"/>
          <w:bCs w:val="false"/>
          <w:color w:val="201E1D"/>
          <w:sz w:val="22"/>
          <w:szCs w:val="22"/>
        </w:rPr>
        <w:t xml:space="preserve">   D. Assume the toolbox talk from three weeks ago still covers this job, because it is the same site</w:t>
      </w:r>
    </w:p>
    <w:p>
      <w:pPr>
        <w:spacing w:after="140"/>
      </w:pPr>
      <w:r>
        <w:rPr>
          <w:b w:val="false"/>
          <w:bCs w:val="false"/>
          <w:color w:val="201E1D"/>
          <w:sz w:val="22"/>
          <w:szCs w:val="22"/>
        </w:rPr>
        <w:t xml:space="preserve">   E. Take your hard hat off while you look through the eyepiece so you can get your eye closer to it</w:t>
      </w:r>
    </w:p>
    <w:p>
      <w:pPr>
        <w:spacing w:after="140"/>
      </w:pPr>
      <w:r>
        <w:rPr>
          <w:b w:val="false"/>
          <w:bCs w:val="false"/>
          <w:color w:val="201E1D"/>
          <w:sz w:val="22"/>
          <w:szCs w:val="22"/>
        </w:rPr>
        <w:t xml:space="preserve">   F. Sign the SWMS at the end of the day once the levelling is finished, so you know what you actually did</w:t>
      </w:r>
    </w:p>
    <w:p>
      <w:pPr>
        <w:spacing w:after="140"/>
      </w:pPr>
      <w:r>
        <w:rPr>
          <w:b w:val="false"/>
          <w:bCs w:val="false"/>
          <w:color w:val="201E1D"/>
          <w:sz w:val="22"/>
          <w:szCs w:val="22"/>
        </w:rPr>
        <w:t xml:space="preserve">Covers: PC 1.3</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30. Match each fault you might find when checking levelling gear before work with what it does to the job and the action you take. Write the letter of the matching action beside each fault.</w:t>
      </w:r>
    </w:p>
    <w:p>
      <w:pPr>
        <w:spacing w:after="140"/>
      </w:pPr>
      <w:r>
        <w:rPr>
          <w:b w:val="false"/>
          <w:bCs w:val="false"/>
          <w:color w:val="201E1D"/>
          <w:sz w:val="22"/>
          <w:szCs w:val="22"/>
        </w:rPr>
        <w:t xml:space="preserve">Type: matching</w:t>
      </w:r>
    </w:p>
    <w:p>
      <w:pPr>
        <w:spacing w:after="140"/>
      </w:pPr>
      <w:r>
        <w:rPr>
          <w:b w:val="false"/>
          <w:bCs w:val="false"/>
          <w:color w:val="201E1D"/>
          <w:sz w:val="22"/>
          <w:szCs w:val="22"/>
        </w:rPr>
        <w:t xml:space="preserve">   The clamp on one tripod leg will not tighten up — ________</w:t>
      </w:r>
    </w:p>
    <w:p>
      <w:pPr>
        <w:spacing w:after="140"/>
      </w:pPr>
      <w:r>
        <w:rPr>
          <w:b w:val="false"/>
          <w:bCs w:val="false"/>
          <w:color w:val="201E1D"/>
          <w:sz w:val="22"/>
          <w:szCs w:val="22"/>
        </w:rPr>
        <w:t xml:space="preserve">   The vial on the 1200 mm spirit level is cracked and the liquid has leaked out — ________</w:t>
      </w:r>
    </w:p>
    <w:p>
      <w:pPr>
        <w:spacing w:after="140"/>
      </w:pPr>
      <w:r>
        <w:rPr>
          <w:b w:val="false"/>
          <w:bCs w:val="false"/>
          <w:color w:val="201E1D"/>
          <w:sz w:val="22"/>
          <w:szCs w:val="22"/>
        </w:rPr>
        <w:t xml:space="preserve">   Dried mud is packed onto the foot of the survey staff — ________</w:t>
      </w:r>
    </w:p>
    <w:p>
      <w:pPr>
        <w:spacing w:after="140"/>
      </w:pPr>
      <w:r>
        <w:rPr>
          <w:b w:val="false"/>
          <w:bCs w:val="false"/>
          <w:color w:val="201E1D"/>
          <w:sz w:val="22"/>
          <w:szCs w:val="22"/>
        </w:rPr>
        <w:t xml:space="preserve">   The low battery light on the laser level is flashing — ________</w:t>
      </w:r>
    </w:p>
    <w:p>
      <w:pPr>
        <w:spacing w:after="140"/>
      </w:pPr>
      <w:r>
        <w:rPr>
          <w:b w:val="false"/>
          <w:bCs w:val="false"/>
          <w:color w:val="201E1D"/>
          <w:sz w:val="22"/>
          <w:szCs w:val="22"/>
        </w:rPr>
        <w:t xml:space="preserve">   The 3.6 m aluminium straight edge has a bow along its length — ________</w:t>
      </w:r>
    </w:p>
    <w:p>
      <w:pPr>
        <w:spacing w:after="140"/>
      </w:pPr>
      <w:r>
        <w:rPr>
          <w:b w:val="false"/>
          <w:bCs w:val="false"/>
          <w:color w:val="201E1D"/>
          <w:sz w:val="22"/>
          <w:szCs w:val="22"/>
        </w:rPr>
        <w:t xml:space="preserve">   Hardened concrete splatter is stuck on the top of the tripod head — ________</w:t>
      </w:r>
    </w:p>
    <w:p>
      <w:pPr>
        <w:spacing w:after="140"/>
      </w:pPr>
      <w:r>
        <w:rPr>
          <w:b w:val="false"/>
          <w:bCs w:val="false"/>
          <w:color w:val="201E1D"/>
          <w:sz w:val="22"/>
          <w:szCs w:val="22"/>
        </w:rPr>
        <w:t xml:space="preserve">Covers: PC 1.4</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31. Complete the sentences below about the pre-start check on a spirit level. Fill in each gap with the correct word or words.</w:t>
      </w:r>
    </w:p>
    <w:p>
      <w:pPr>
        <w:spacing w:after="140"/>
      </w:pPr>
      <w:r>
        <w:rPr>
          <w:b w:val="false"/>
          <w:bCs w:val="false"/>
          <w:color w:val="201E1D"/>
          <w:sz w:val="22"/>
          <w:szCs w:val="22"/>
        </w:rPr>
        <w:t xml:space="preserve">Type: fill_blanks</w:t>
      </w:r>
    </w:p>
    <w:p>
      <w:pPr>
        <w:spacing w:after="140"/>
      </w:pPr>
      <w:r>
        <w:rPr>
          <w:b w:val="false"/>
          <w:bCs w:val="false"/>
          <w:color w:val="201E1D"/>
          <w:sz w:val="22"/>
          <w:szCs w:val="22"/>
        </w:rPr>
        <w:t xml:space="preserve">You are checking a 1200 mm spirit level before you start marking out a wall plate. Stand it on the concrete, mark where the bubble sits, then turn it end for end in the same spot. If the bubble sits in the same place, the level is ____. If the bubble reads differently, the level is ____ and you must ____ it and tell your supervisor before work starts.</w:t>
      </w:r>
    </w:p>
    <w:p>
      <w:pPr>
        <w:spacing w:after="140"/>
      </w:pPr>
      <w:r>
        <w:rPr>
          <w:b w:val="false"/>
          <w:bCs w:val="false"/>
          <w:color w:val="201E1D"/>
          <w:sz w:val="22"/>
          <w:szCs w:val="22"/>
        </w:rPr>
        <w:t xml:space="preserve">Covers: PC 1.4</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32. An automatic level that has just come out of the box brand new is guaranteed to be accurate, so there is no need to check it before you start setting out.</w:t>
      </w:r>
    </w:p>
    <w:p>
      <w:pPr>
        <w:spacing w:after="140"/>
      </w:pPr>
      <w:r>
        <w:rPr>
          <w:b w:val="false"/>
          <w:bCs w:val="false"/>
          <w:color w:val="201E1D"/>
          <w:sz w:val="22"/>
          <w:szCs w:val="22"/>
        </w:rPr>
        <w:t xml:space="preserve">Type: true_false</w:t>
      </w:r>
    </w:p>
    <w:p>
      <w:pPr>
        <w:spacing w:after="140"/>
      </w:pPr>
      <w:r>
        <w:rPr>
          <w:b w:val="false"/>
          <w:bCs w:val="false"/>
          <w:color w:val="201E1D"/>
          <w:sz w:val="22"/>
          <w:szCs w:val="22"/>
        </w:rPr>
        <w:t xml:space="preserve">Covers: PC 1.4</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33. You are holding the staff about 30 m from your workmate, who is on the automatic level. A concrete saw is running nearby and you cannot hear each other. Before you both walked off to your positions, nothing was said about how you would communicate. What is the best thing to do?</w:t>
      </w:r>
    </w:p>
    <w:p>
      <w:pPr>
        <w:spacing w:after="140"/>
      </w:pPr>
      <w:r>
        <w:rPr>
          <w:b w:val="false"/>
          <w:bCs w:val="false"/>
          <w:color w:val="201E1D"/>
          <w:sz w:val="22"/>
          <w:szCs w:val="22"/>
        </w:rPr>
        <w:t xml:space="preserve">Type: multiple_choice</w:t>
      </w:r>
    </w:p>
    <w:p>
      <w:pPr>
        <w:spacing w:after="140"/>
      </w:pPr>
      <w:r>
        <w:rPr>
          <w:b w:val="false"/>
          <w:bCs w:val="false"/>
          <w:color w:val="201E1D"/>
          <w:sz w:val="22"/>
          <w:szCs w:val="22"/>
        </w:rPr>
        <w:t xml:space="preserve">   A. Guess what is wanted \u2014 hold the staff straight up and wait until they wave, then move a bit and wait again</w:t>
      </w:r>
    </w:p>
    <w:p>
      <w:pPr>
        <w:spacing w:after="140"/>
      </w:pPr>
      <w:r>
        <w:rPr>
          <w:b w:val="false"/>
          <w:bCs w:val="false"/>
          <w:color w:val="201E1D"/>
          <w:sz w:val="22"/>
          <w:szCs w:val="22"/>
        </w:rPr>
        <w:t xml:space="preserve">   B. Walk back to your workmate and agree on the hand signals you will both use for "move left", "move right", "hold still" and "finished", then go back to your position</w:t>
      </w:r>
    </w:p>
    <w:p>
      <w:pPr>
        <w:spacing w:after="140"/>
      </w:pPr>
      <w:r>
        <w:rPr>
          <w:b w:val="false"/>
          <w:bCs w:val="false"/>
          <w:color w:val="201E1D"/>
          <w:sz w:val="22"/>
          <w:szCs w:val="22"/>
        </w:rPr>
        <w:t xml:space="preserve">   C. Yell louder so they can hear you over the saw</w:t>
      </w:r>
    </w:p>
    <w:p>
      <w:pPr>
        <w:spacing w:after="140"/>
      </w:pPr>
      <w:r>
        <w:rPr>
          <w:b w:val="false"/>
          <w:bCs w:val="false"/>
          <w:color w:val="201E1D"/>
          <w:sz w:val="22"/>
          <w:szCs w:val="22"/>
        </w:rPr>
        <w:t xml:space="preserve">   D. Put your phone on speaker and keep a call running the whole time so you can talk</w:t>
      </w:r>
    </w:p>
    <w:p>
      <w:pPr>
        <w:spacing w:after="140"/>
      </w:pPr>
      <w:r>
        <w:rPr>
          <w:b w:val="false"/>
          <w:bCs w:val="false"/>
          <w:color w:val="201E1D"/>
          <w:sz w:val="22"/>
          <w:szCs w:val="22"/>
        </w:rPr>
        <w:t xml:space="preserve">Covers: PC 1.5</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34. Pre-start observation: with a partner, get yourself ready to transfer levels from a datum peg to three offset pegs on the practical set-out area. The assessor will watch everything you do from the moment you are given the job until the moment you are ready to take the first reading. Do not take a reading until you are told to.</w:t>
      </w:r>
    </w:p>
    <w:p>
      <w:pPr>
        <w:spacing w:after="140"/>
      </w:pPr>
      <w:r>
        <w:rPr>
          <w:b w:val="false"/>
          <w:bCs w:val="false"/>
          <w:color w:val="201E1D"/>
          <w:sz w:val="22"/>
          <w:szCs w:val="22"/>
        </w:rPr>
        <w:t xml:space="preserve">Type: observation</w:t>
      </w:r>
    </w:p>
    <w:p>
      <w:pPr>
        <w:spacing w:after="140"/>
      </w:pPr>
      <w:r>
        <w:rPr>
          <w:b w:val="false"/>
          <w:bCs w:val="false"/>
          <w:color w:val="201E1D"/>
          <w:sz w:val="22"/>
          <w:szCs w:val="22"/>
        </w:rPr>
        <w:t xml:space="preserve">Covers: PC 1.1, 1.2, 1.3, 1.4, 1.5</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35. It is your first week of work placement on a two-storey house in the suburbs. The supervisor hands you the site plan and says, "Shoot me the levels for the top of the garage slab." On the plan the garage slab is marked FFL 34.250. A steel peg in the front yard has a tag on it that says BM RL 34.000. Write down, in your own words: (a) what each of those two figures is telling you, (b) how far above the top of the peg the finished garage slab has to sit, and (c) what you would do if the plan you were given had no FFL shown for the garage at all.</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2.1</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36. Complete the sentences below about running a two peg test on an automatic level. Write the missing words in the gaps.</w:t>
      </w:r>
    </w:p>
    <w:p>
      <w:pPr>
        <w:spacing w:after="140"/>
      </w:pPr>
      <w:r>
        <w:rPr>
          <w:b w:val="false"/>
          <w:bCs w:val="false"/>
          <w:color w:val="201E1D"/>
          <w:sz w:val="22"/>
          <w:szCs w:val="22"/>
        </w:rPr>
        <w:t xml:space="preserve">Type: fill_blanks</w:t>
      </w:r>
    </w:p>
    <w:p>
      <w:pPr>
        <w:spacing w:after="140"/>
      </w:pPr>
      <w:r>
        <w:rPr>
          <w:b w:val="false"/>
          <w:bCs w:val="false"/>
          <w:color w:val="201E1D"/>
          <w:sz w:val="22"/>
          <w:szCs w:val="22"/>
        </w:rPr>
        <w:t xml:space="preserve">To run a two peg test you set the level up ____ between two pegs about 40 m apart and take a staff reading on each peg. The difference between those two readings is the true height difference. You then move the level so it is about ____ away from one of the pegs and take a reading on each peg again, and work out the difference a second time. If the two answers do not agree within the tolerance printed in the ____ handbook, the level must be tagged out and sent away for ____.</w:t>
      </w:r>
    </w:p>
    <w:p>
      <w:pPr>
        <w:spacing w:after="140"/>
      </w:pPr>
      <w:r>
        <w:rPr>
          <w:b w:val="false"/>
          <w:bCs w:val="false"/>
          <w:color w:val="201E1D"/>
          <w:sz w:val="22"/>
          <w:szCs w:val="22"/>
        </w:rPr>
        <w:t xml:space="preserve">Covers: PC 2.2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37. You are halfway through shooting levels onto profile pegs for a garage slab. Concrete trucks have been reversing past your tripod all morning and the ground is soft. You glance at the circular bubble on the automatic level and it has drifted off centre. What is the right thing to do?</w:t>
      </w:r>
    </w:p>
    <w:p>
      <w:pPr>
        <w:spacing w:after="140"/>
      </w:pPr>
      <w:r>
        <w:rPr>
          <w:b w:val="false"/>
          <w:bCs w:val="false"/>
          <w:color w:val="201E1D"/>
          <w:sz w:val="22"/>
          <w:szCs w:val="22"/>
        </w:rPr>
        <w:t xml:space="preserve">Type: multiple_choice</w:t>
      </w:r>
    </w:p>
    <w:p>
      <w:pPr>
        <w:spacing w:after="140"/>
      </w:pPr>
      <w:r>
        <w:rPr>
          <w:b w:val="false"/>
          <w:bCs w:val="false"/>
          <w:color w:val="201E1D"/>
          <w:sz w:val="22"/>
          <w:szCs w:val="22"/>
        </w:rPr>
        <w:t xml:space="preserve">   A. Re-centre the bubble with the footscrews and carry on from where you were — the readings you already took are still good.</w:t>
      </w:r>
    </w:p>
    <w:p>
      <w:pPr>
        <w:spacing w:after="140"/>
      </w:pPr>
      <w:r>
        <w:rPr>
          <w:b w:val="false"/>
          <w:bCs w:val="false"/>
          <w:color w:val="201E1D"/>
          <w:sz w:val="22"/>
          <w:szCs w:val="22"/>
        </w:rPr>
        <w:t xml:space="preserve">   B. Keep shooting. The compensator inside an automatic level takes care of small errors like this.</w:t>
      </w:r>
    </w:p>
    <w:p>
      <w:pPr>
        <w:spacing w:after="140"/>
      </w:pPr>
      <w:r>
        <w:rPr>
          <w:b w:val="false"/>
          <w:bCs w:val="false"/>
          <w:color w:val="201E1D"/>
          <w:sz w:val="22"/>
          <w:szCs w:val="22"/>
        </w:rPr>
        <w:t xml:space="preserve">   C. Re-centre the bubble, take a fresh backsight on the datum peg, and reshoot every level you have taken since the last time you know the set-up was right.</w:t>
      </w:r>
    </w:p>
    <w:p>
      <w:pPr>
        <w:spacing w:after="140"/>
      </w:pPr>
      <w:r>
        <w:rPr>
          <w:b w:val="false"/>
          <w:bCs w:val="false"/>
          <w:color w:val="201E1D"/>
          <w:sz w:val="22"/>
          <w:szCs w:val="22"/>
        </w:rPr>
        <w:t xml:space="preserve">   D. Pick the tripod up, move it onto firmer ground away from the trucks, and keep using the height of collimation you worked out before you moved.</w:t>
      </w:r>
    </w:p>
    <w:p>
      <w:pPr>
        <w:spacing w:after="140"/>
      </w:pPr>
      <w:r>
        <w:rPr>
          <w:b w:val="false"/>
          <w:bCs w:val="false"/>
          <w:color w:val="201E1D"/>
          <w:sz w:val="22"/>
          <w:szCs w:val="22"/>
        </w:rPr>
        <w:t xml:space="preserve">Covers: PC 2.2, 2.3</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38. Match each levelling job on the left with the piece of equipment that suits it best. Each job has one answer only.</w:t>
      </w:r>
    </w:p>
    <w:p>
      <w:pPr>
        <w:spacing w:after="140"/>
      </w:pPr>
      <w:r>
        <w:rPr>
          <w:b w:val="false"/>
          <w:bCs w:val="false"/>
          <w:color w:val="201E1D"/>
          <w:sz w:val="22"/>
          <w:szCs w:val="22"/>
        </w:rPr>
        <w:t xml:space="preserve">Type: matching</w:t>
      </w:r>
    </w:p>
    <w:p>
      <w:pPr>
        <w:spacing w:after="140"/>
      </w:pPr>
      <w:r>
        <w:rPr>
          <w:b w:val="false"/>
          <w:bCs w:val="false"/>
          <w:color w:val="201E1D"/>
          <w:sz w:val="22"/>
          <w:szCs w:val="22"/>
        </w:rPr>
        <w:t xml:space="preserve">   Checking a 1.8 m length of wall formwork is level before you brace it — ________</w:t>
      </w:r>
    </w:p>
    <w:p>
      <w:pPr>
        <w:spacing w:after="140"/>
      </w:pPr>
      <w:r>
        <w:rPr>
          <w:b w:val="false"/>
          <w:bCs w:val="false"/>
          <w:color w:val="201E1D"/>
          <w:sz w:val="22"/>
          <w:szCs w:val="22"/>
        </w:rPr>
        <w:t xml:space="preserve">   Transferring a floor height from the front room to the back room of an old cottage, around two corners you cannot see through — ________</w:t>
      </w:r>
    </w:p>
    <w:p>
      <w:pPr>
        <w:spacing w:after="140"/>
      </w:pPr>
      <w:r>
        <w:rPr>
          <w:b w:val="false"/>
          <w:bCs w:val="false"/>
          <w:color w:val="201E1D"/>
          <w:sz w:val="22"/>
          <w:szCs w:val="22"/>
        </w:rPr>
        <w:t xml:space="preserve">   Setting an even fall along 25 m of stormwater trench — ________</w:t>
      </w:r>
    </w:p>
    <w:p>
      <w:pPr>
        <w:spacing w:after="140"/>
      </w:pPr>
      <w:r>
        <w:rPr>
          <w:b w:val="false"/>
          <w:bCs w:val="false"/>
          <w:color w:val="201E1D"/>
          <w:sz w:val="22"/>
          <w:szCs w:val="22"/>
        </w:rPr>
        <w:t xml:space="preserve">   Marking a level line right around a bathroom for the top of the wall tiles — ________</w:t>
      </w:r>
    </w:p>
    <w:p>
      <w:pPr>
        <w:spacing w:after="140"/>
      </w:pPr>
      <w:r>
        <w:rPr>
          <w:b w:val="false"/>
          <w:bCs w:val="false"/>
          <w:color w:val="201E1D"/>
          <w:sz w:val="22"/>
          <w:szCs w:val="22"/>
        </w:rPr>
        <w:t xml:space="preserve">   Shooting heights onto profile pegs at the four corners of a 20 m x 12 m slab — ________</w:t>
      </w:r>
    </w:p>
    <w:p>
      <w:pPr>
        <w:spacing w:after="140"/>
      </w:pPr>
      <w:r>
        <w:rPr>
          <w:b w:val="false"/>
          <w:bCs w:val="false"/>
          <w:color w:val="201E1D"/>
          <w:sz w:val="22"/>
          <w:szCs w:val="22"/>
        </w:rPr>
        <w:t xml:space="preserve">Covers: PC 2.3</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39. An automatic level that has been levelled up so the circular bubble is dead centre will always give correct readings, so there is no need to run a two peg test on it.</w:t>
      </w:r>
    </w:p>
    <w:p>
      <w:pPr>
        <w:spacing w:after="140"/>
      </w:pPr>
      <w:r>
        <w:rPr>
          <w:b w:val="false"/>
          <w:bCs w:val="false"/>
          <w:color w:val="201E1D"/>
          <w:sz w:val="22"/>
          <w:szCs w:val="22"/>
        </w:rPr>
        <w:t xml:space="preserve">Type: true_false</w:t>
      </w:r>
    </w:p>
    <w:p>
      <w:pPr>
        <w:spacing w:after="140"/>
      </w:pPr>
      <w:r>
        <w:rPr>
          <w:b w:val="false"/>
          <w:bCs w:val="false"/>
          <w:color w:val="201E1D"/>
          <w:sz w:val="22"/>
          <w:szCs w:val="22"/>
        </w:rPr>
        <w:t xml:space="preserve">Covers: PC 2.2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40. You are on a small resi site with an automatic level set up on the nature strip. The datum peg has been driven so the top of the peg is exactly on finished floor level. You put the staff on the datum peg and read 1.485. Your supervisor wants two marks put on the retaining wall: one at finished floor level, and one 300 mm below finished floor level for the top of the ag line. Work out the staff reading you need at each mark, and explain in one sentence why the reading for the lower mark is the bigger number.</w:t>
      </w:r>
    </w:p>
    <w:p>
      <w:pPr>
        <w:spacing w:after="140"/>
      </w:pPr>
      <w:r>
        <w:rPr>
          <w:b w:val="false"/>
          <w:bCs w:val="false"/>
          <w:color w:val="201E1D"/>
          <w:sz w:val="22"/>
          <w:szCs w:val="22"/>
        </w:rPr>
        <w:t xml:space="preserve">Type: short_answer</w:t>
      </w:r>
    </w:p>
    <w:p>
      <w:pPr>
        <w:spacing w:after="140"/>
      </w:pPr>
      <w:r>
        <w:rPr>
          <w:b w:val="false"/>
          <w:bCs w:val="false"/>
          <w:color w:val="201E1D"/>
          <w:sz w:val="22"/>
          <w:szCs w:val="22"/>
        </w:rPr>
        <w:t xml:space="preserve">Covers: PC 2.1, 2.3</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41. Set up an automatic level and transfer a given height to four points on the training site, then move the instrument to a second position and prove your marks are right. You will be observed for the whole task and you will be working with a partner holding the staff.</w:t>
      </w:r>
    </w:p>
    <w:p>
      <w:pPr>
        <w:spacing w:after="140"/>
      </w:pPr>
      <w:r>
        <w:rPr>
          <w:b w:val="false"/>
          <w:bCs w:val="false"/>
          <w:color w:val="201E1D"/>
          <w:sz w:val="22"/>
          <w:szCs w:val="22"/>
        </w:rPr>
        <w:t xml:space="preserve">Type: observation</w:t>
      </w:r>
    </w:p>
    <w:p>
      <w:pPr>
        <w:spacing w:after="140"/>
      </w:pPr>
      <w:r>
        <w:rPr>
          <w:b w:val="false"/>
          <w:bCs w:val="false"/>
          <w:color w:val="201E1D"/>
          <w:sz w:val="22"/>
          <w:szCs w:val="22"/>
        </w:rPr>
        <w:t xml:space="preserve">Covers: PC 2.2, 2.3</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42. You have finished shooting levels for a slab and you are filling in your employer's level record sheet before you knock off. Which of the following must go on that sheet? Choose all that apply.</w:t>
      </w:r>
    </w:p>
    <w:p>
      <w:pPr>
        <w:spacing w:after="140"/>
      </w:pPr>
      <w:r>
        <w:rPr>
          <w:b w:val="false"/>
          <w:bCs w:val="false"/>
          <w:color w:val="201E1D"/>
          <w:sz w:val="22"/>
          <w:szCs w:val="22"/>
        </w:rPr>
        <w:t xml:space="preserve">Type: multi_select</w:t>
      </w:r>
    </w:p>
    <w:p>
      <w:pPr>
        <w:spacing w:after="140"/>
      </w:pPr>
      <w:r>
        <w:rPr>
          <w:b w:val="false"/>
          <w:bCs w:val="false"/>
          <w:color w:val="201E1D"/>
          <w:sz w:val="22"/>
          <w:szCs w:val="22"/>
        </w:rPr>
        <w:t xml:space="preserve">   A. The date, the job number, and which part of the job the levels are for</w:t>
      </w:r>
    </w:p>
    <w:p>
      <w:pPr>
        <w:spacing w:after="140"/>
      </w:pPr>
      <w:r>
        <w:rPr>
          <w:b w:val="false"/>
          <w:bCs w:val="false"/>
          <w:color w:val="201E1D"/>
          <w:sz w:val="22"/>
          <w:szCs w:val="22"/>
        </w:rPr>
        <w:t xml:space="preserve">   B. The datum you worked from and how it is identified on site, such as 'peg at front boundary, RL 34.000'</w:t>
      </w:r>
    </w:p>
    <w:p>
      <w:pPr>
        <w:spacing w:after="140"/>
      </w:pPr>
      <w:r>
        <w:rPr>
          <w:b w:val="false"/>
          <w:bCs w:val="false"/>
          <w:color w:val="201E1D"/>
          <w:sz w:val="22"/>
          <w:szCs w:val="22"/>
        </w:rPr>
        <w:t xml:space="preserve">   C. Every staff reading, with a clear name or number for the point it was taken at</w:t>
      </w:r>
    </w:p>
    <w:p>
      <w:pPr>
        <w:spacing w:after="140"/>
      </w:pPr>
      <w:r>
        <w:rPr>
          <w:b w:val="false"/>
          <w:bCs w:val="false"/>
          <w:color w:val="201E1D"/>
          <w:sz w:val="22"/>
          <w:szCs w:val="22"/>
        </w:rPr>
        <w:t xml:space="preserve">   D. The result of the instrument check (two peg test) and the date it was done</w:t>
      </w:r>
    </w:p>
    <w:p>
      <w:pPr>
        <w:spacing w:after="140"/>
      </w:pPr>
      <w:r>
        <w:rPr>
          <w:b w:val="false"/>
          <w:bCs w:val="false"/>
          <w:color w:val="201E1D"/>
          <w:sz w:val="22"/>
          <w:szCs w:val="22"/>
        </w:rPr>
        <w:t xml:space="preserve">   E. The daily hire rate the hire company charges for the level</w:t>
      </w:r>
    </w:p>
    <w:p>
      <w:pPr>
        <w:spacing w:after="140"/>
      </w:pPr>
      <w:r>
        <w:rPr>
          <w:b w:val="false"/>
          <w:bCs w:val="false"/>
          <w:color w:val="201E1D"/>
          <w:sz w:val="22"/>
          <w:szCs w:val="22"/>
        </w:rPr>
        <w:t xml:space="preserve">   F. The name of the person who took the readings and the name of whoever checked them</w:t>
      </w:r>
    </w:p>
    <w:p>
      <w:pPr>
        <w:spacing w:after="140"/>
      </w:pPr>
      <w:r>
        <w:rPr>
          <w:b w:val="false"/>
          <w:bCs w:val="false"/>
          <w:color w:val="201E1D"/>
          <w:sz w:val="22"/>
          <w:szCs w:val="22"/>
        </w:rPr>
        <w:t xml:space="preserve">   G. The delivery docket number for the concrete pour</w:t>
      </w:r>
    </w:p>
    <w:p>
      <w:pPr>
        <w:spacing w:after="140"/>
      </w:pPr>
      <w:r>
        <w:rPr>
          <w:b w:val="false"/>
          <w:bCs w:val="false"/>
          <w:color w:val="201E1D"/>
          <w:sz w:val="22"/>
          <w:szCs w:val="22"/>
        </w:rPr>
        <w:t xml:space="preserve">Covers: PC 2.4</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43. Using the levelling run you have just completed, fill in your employer's level record sheet (or the site level book) for that run and hand it to your assessor. Include the arithmetic check on your booking.</w:t>
      </w:r>
    </w:p>
    <w:p>
      <w:pPr>
        <w:spacing w:after="140"/>
      </w:pPr>
      <w:r>
        <w:rPr>
          <w:b w:val="false"/>
          <w:bCs w:val="false"/>
          <w:color w:val="201E1D"/>
          <w:sz w:val="22"/>
          <w:szCs w:val="22"/>
        </w:rPr>
        <w:t xml:space="preserve">Type: practical</w:t>
      </w:r>
    </w:p>
    <w:p>
      <w:pPr>
        <w:spacing w:after="140"/>
      </w:pPr>
      <w:r>
        <w:rPr>
          <w:b w:val="false"/>
          <w:bCs w:val="false"/>
          <w:color w:val="201E1D"/>
          <w:sz w:val="22"/>
          <w:szCs w:val="22"/>
        </w:rPr>
        <w:t xml:space="preserve">Covers: PC 2.3, 2.4</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44. You have just finished setting out the floor levels on a two-storey house in a new estate. Around the peg line you have left over: timber pegs (some split), flat AA batteries out of the laser, the cardboard box the new laser target came in, a half-full can of marking spray, some peg offcuts, and about 5 litres of water still in the clear hose from the water level. The site has a timber waste bin, a general waste bin, a recycling cage and a battery box in the site office. Which of these are the right things to do at knock-off? (Choose all that apply.)</w:t>
      </w:r>
    </w:p>
    <w:p>
      <w:pPr>
        <w:spacing w:after="140"/>
      </w:pPr>
      <w:r>
        <w:rPr>
          <w:b w:val="false"/>
          <w:bCs w:val="false"/>
          <w:color w:val="201E1D"/>
          <w:sz w:val="22"/>
          <w:szCs w:val="22"/>
        </w:rPr>
        <w:t xml:space="preserve">Type: multi_select</w:t>
      </w:r>
    </w:p>
    <w:p>
      <w:pPr>
        <w:spacing w:after="140"/>
      </w:pPr>
      <w:r>
        <w:rPr>
          <w:b w:val="false"/>
          <w:bCs w:val="false"/>
          <w:color w:val="201E1D"/>
          <w:sz w:val="22"/>
          <w:szCs w:val="22"/>
        </w:rPr>
        <w:t xml:space="preserve">   A. Stack the pegs you can use again beside the site shed, and put the split ones in the timber waste bin</w:t>
      </w:r>
    </w:p>
    <w:p>
      <w:pPr>
        <w:spacing w:after="140"/>
      </w:pPr>
      <w:r>
        <w:rPr>
          <w:b w:val="false"/>
          <w:bCs w:val="false"/>
          <w:color w:val="201E1D"/>
          <w:sz w:val="22"/>
          <w:szCs w:val="22"/>
        </w:rPr>
        <w:t xml:space="preserve">   B. Put the flat AA batteries in the battery recycling box in the site office</w:t>
      </w:r>
    </w:p>
    <w:p>
      <w:pPr>
        <w:spacing w:after="140"/>
      </w:pPr>
      <w:r>
        <w:rPr>
          <w:b w:val="false"/>
          <w:bCs w:val="false"/>
          <w:color w:val="201E1D"/>
          <w:sz w:val="22"/>
          <w:szCs w:val="22"/>
        </w:rPr>
        <w:t xml:space="preserve">   C. Tip the water out of the hose down the stormwater grate along with the concreter's wash-up water</w:t>
      </w:r>
    </w:p>
    <w:p>
      <w:pPr>
        <w:spacing w:after="140"/>
      </w:pPr>
      <w:r>
        <w:rPr>
          <w:b w:val="false"/>
          <w:bCs w:val="false"/>
          <w:color w:val="201E1D"/>
          <w:sz w:val="22"/>
          <w:szCs w:val="22"/>
        </w:rPr>
        <w:t xml:space="preserve">   D. Flatten the cardboard packaging from the laser target and put it in the recycling cage</w:t>
      </w:r>
    </w:p>
    <w:p>
      <w:pPr>
        <w:spacing w:after="140"/>
      </w:pPr>
      <w:r>
        <w:rPr>
          <w:b w:val="false"/>
          <w:bCs w:val="false"/>
          <w:color w:val="201E1D"/>
          <w:sz w:val="22"/>
          <w:szCs w:val="22"/>
        </w:rPr>
        <w:t xml:space="preserve">   E. Drop the half-full can of marking spray in the general waste bin so it goes out with Friday's pick-up</w:t>
      </w:r>
    </w:p>
    <w:p>
      <w:pPr>
        <w:spacing w:after="140"/>
      </w:pPr>
      <w:r>
        <w:rPr>
          <w:b w:val="false"/>
          <w:bCs w:val="false"/>
          <w:color w:val="201E1D"/>
          <w:sz w:val="22"/>
          <w:szCs w:val="22"/>
        </w:rPr>
        <w:t xml:space="preserve">   F. Leave the peg offcuts in a neat pile next to the trench for the labourer to deal with tomorrow</w:t>
      </w:r>
    </w:p>
    <w:p>
      <w:pPr>
        <w:spacing w:after="140"/>
      </w:pPr>
      <w:r>
        <w:rPr>
          <w:b w:val="false"/>
          <w:bCs w:val="false"/>
          <w:color w:val="201E1D"/>
          <w:sz w:val="22"/>
          <w:szCs w:val="22"/>
        </w:rPr>
        <w:t xml:space="preserve">Covers: PC 3.1</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45. You are packing up after shooting levels for footing pegs. The first-year knocks the tripod and the automatic level lands lens-down in the mud. You pick it up and it looks alright — the bubble still centres and nothing is cracked. What do you do?</w:t>
      </w:r>
    </w:p>
    <w:p>
      <w:pPr>
        <w:spacing w:after="140"/>
      </w:pPr>
      <w:r>
        <w:rPr>
          <w:b w:val="false"/>
          <w:bCs w:val="false"/>
          <w:color w:val="201E1D"/>
          <w:sz w:val="22"/>
          <w:szCs w:val="22"/>
        </w:rPr>
        <w:t xml:space="preserve">Type: multiple_choice</w:t>
      </w:r>
    </w:p>
    <w:p>
      <w:pPr>
        <w:spacing w:after="140"/>
      </w:pPr>
      <w:r>
        <w:rPr>
          <w:b w:val="false"/>
          <w:bCs w:val="false"/>
          <w:color w:val="201E1D"/>
          <w:sz w:val="22"/>
          <w:szCs w:val="22"/>
        </w:rPr>
        <w:t xml:space="preserve">   A. Wipe the lens on your hi-vis sleeve, sight back to a peg to see if it still reads about right, then pack it in the case</w:t>
      </w:r>
    </w:p>
    <w:p>
      <w:pPr>
        <w:spacing w:after="140"/>
      </w:pPr>
      <w:r>
        <w:rPr>
          <w:b w:val="false"/>
          <w:bCs w:val="false"/>
          <w:color w:val="201E1D"/>
          <w:sz w:val="22"/>
          <w:szCs w:val="22"/>
        </w:rPr>
        <w:t xml:space="preserve">   B. Clean it the way the manufacturer's instructions say, tag it out of service, tell your supervisor and write it up so it gets a two peg test before anyone uses it again</w:t>
      </w:r>
    </w:p>
    <w:p>
      <w:pPr>
        <w:spacing w:after="140"/>
      </w:pPr>
      <w:r>
        <w:rPr>
          <w:b w:val="false"/>
          <w:bCs w:val="false"/>
          <w:color w:val="201E1D"/>
          <w:sz w:val="22"/>
          <w:szCs w:val="22"/>
        </w:rPr>
        <w:t xml:space="preserve">   C. Put it straight back in the case and say nothing — it is the boss's instrument, not yours</w:t>
      </w:r>
    </w:p>
    <w:p>
      <w:pPr>
        <w:spacing w:after="140"/>
      </w:pPr>
      <w:r>
        <w:rPr>
          <w:b w:val="false"/>
          <w:bCs w:val="false"/>
          <w:color w:val="201E1D"/>
          <w:sz w:val="22"/>
          <w:szCs w:val="22"/>
        </w:rPr>
        <w:t xml:space="preserve">   D. Keep using it for the last hour of the day and bring it up at the toolbox talk on Monday</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46. It saves time to carry the automatic level back to the site shed still clamped onto the tripod, resting over your shoulder, and that is fine as long as you do not drop it.</w:t>
      </w:r>
    </w:p>
    <w:p>
      <w:pPr>
        <w:spacing w:after="140"/>
      </w:pPr>
      <w:r>
        <w:rPr>
          <w:b w:val="false"/>
          <w:bCs w:val="false"/>
          <w:color w:val="201E1D"/>
          <w:sz w:val="22"/>
          <w:szCs w:val="22"/>
        </w:rPr>
        <w:t xml:space="preserve">Type: true_false</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47. It is the end of the job and the levelling gear is spread out on the ground. Match each thing you find when you pack up with the right action to take before it goes back in the store.</w:t>
      </w:r>
    </w:p>
    <w:p>
      <w:pPr>
        <w:spacing w:after="140"/>
      </w:pPr>
      <w:r>
        <w:rPr>
          <w:b w:val="false"/>
          <w:bCs w:val="false"/>
          <w:color w:val="201E1D"/>
          <w:sz w:val="22"/>
          <w:szCs w:val="22"/>
        </w:rPr>
        <w:t xml:space="preserve">Type: matching</w:t>
      </w:r>
    </w:p>
    <w:p>
      <w:pPr>
        <w:spacing w:after="140"/>
      </w:pPr>
      <w:r>
        <w:rPr>
          <w:b w:val="false"/>
          <w:bCs w:val="false"/>
          <w:color w:val="201E1D"/>
          <w:sz w:val="22"/>
          <w:szCs w:val="22"/>
        </w:rPr>
        <w:t xml:space="preserve">   Mud dried hard on the tripod legs and feet — ________</w:t>
      </w:r>
    </w:p>
    <w:p>
      <w:pPr>
        <w:spacing w:after="140"/>
      </w:pPr>
      <w:r>
        <w:rPr>
          <w:b w:val="false"/>
          <w:bCs w:val="false"/>
          <w:color w:val="201E1D"/>
          <w:sz w:val="22"/>
          <w:szCs w:val="22"/>
        </w:rPr>
        <w:t xml:space="preserve">   Fine dust sitting on the front lens of the optical level — ________</w:t>
      </w:r>
    </w:p>
    <w:p>
      <w:pPr>
        <w:spacing w:after="140"/>
      </w:pPr>
      <w:r>
        <w:rPr>
          <w:b w:val="false"/>
          <w:bCs w:val="false"/>
          <w:color w:val="201E1D"/>
          <w:sz w:val="22"/>
          <w:szCs w:val="22"/>
        </w:rPr>
        <w:t xml:space="preserve">   Laser level going into the store for the six week Christmas shutdown — ________</w:t>
      </w:r>
    </w:p>
    <w:p>
      <w:pPr>
        <w:spacing w:after="140"/>
      </w:pPr>
      <w:r>
        <w:rPr>
          <w:b w:val="false"/>
          <w:bCs w:val="false"/>
          <w:color w:val="201E1D"/>
          <w:sz w:val="22"/>
          <w:szCs w:val="22"/>
        </w:rPr>
        <w:t xml:space="preserve">   Clear plastic hose used for the water level — ________</w:t>
      </w:r>
    </w:p>
    <w:p>
      <w:pPr>
        <w:spacing w:after="140"/>
      </w:pPr>
      <w:r>
        <w:rPr>
          <w:b w:val="false"/>
          <w:bCs w:val="false"/>
          <w:color w:val="201E1D"/>
          <w:sz w:val="22"/>
          <w:szCs w:val="22"/>
        </w:rPr>
        <w:t xml:space="preserve">   Spirit level with a chipped end cap and a vial that moves in its housing — ________</w:t>
      </w:r>
    </w:p>
    <w:p>
      <w:pPr>
        <w:spacing w:after="140"/>
      </w:pPr>
      <w:r>
        <w:rPr>
          <w:b w:val="false"/>
          <w:bCs w:val="false"/>
          <w:color w:val="201E1D"/>
          <w:sz w:val="22"/>
          <w:szCs w:val="22"/>
        </w:rPr>
        <w:t xml:space="preserve">   Grit in the sliding sections of the telescopic staff — ________</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48. Fill in the missing words in this end-of-day pack-up routine for the levelling gear.</w:t>
      </w:r>
    </w:p>
    <w:p>
      <w:pPr>
        <w:spacing w:after="140"/>
      </w:pPr>
      <w:r>
        <w:rPr>
          <w:b w:val="false"/>
          <w:bCs w:val="false"/>
          <w:color w:val="201E1D"/>
          <w:sz w:val="22"/>
          <w:szCs w:val="22"/>
        </w:rPr>
        <w:t xml:space="preserve">Type: fill_blanks</w:t>
      </w:r>
    </w:p>
    <w:p>
      <w:pPr>
        <w:spacing w:after="140"/>
      </w:pPr>
      <w:r>
        <w:rPr>
          <w:b w:val="false"/>
          <w:bCs w:val="false"/>
          <w:color w:val="201E1D"/>
          <w:sz w:val="22"/>
          <w:szCs w:val="22"/>
        </w:rPr>
        <w:t xml:space="preserve">Clean the lens on the optical level with a ____ brush and a lens cloth only. Wipe the mud off the tripod legs, then stand them up and let them ____ before you fold them away. If the laser level is going into the store for a few weeks, take the ____ out of it first. Put the instrument back in its padded ____ and store it off the floor and out of the sun.</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49. It is Friday knock-off in February. You are the last one to leave a small resi site and you have the laser level, its case and the tripod. Where do you put the laser level for the weekend?</w:t>
      </w:r>
    </w:p>
    <w:p>
      <w:pPr>
        <w:spacing w:after="140"/>
      </w:pPr>
      <w:r>
        <w:rPr>
          <w:b w:val="false"/>
          <w:bCs w:val="false"/>
          <w:color w:val="201E1D"/>
          <w:sz w:val="22"/>
          <w:szCs w:val="22"/>
        </w:rPr>
        <w:t xml:space="preserve">Type: multiple_choice</w:t>
      </w:r>
    </w:p>
    <w:p>
      <w:pPr>
        <w:spacing w:after="140"/>
      </w:pPr>
      <w:r>
        <w:rPr>
          <w:b w:val="false"/>
          <w:bCs w:val="false"/>
          <w:color w:val="201E1D"/>
          <w:sz w:val="22"/>
          <w:szCs w:val="22"/>
        </w:rPr>
        <w:t xml:space="preserve">   A. In its case on the dash of the ute so you do not forget it on Monday</w:t>
      </w:r>
    </w:p>
    <w:p>
      <w:pPr>
        <w:spacing w:after="140"/>
      </w:pPr>
      <w:r>
        <w:rPr>
          <w:b w:val="false"/>
          <w:bCs w:val="false"/>
          <w:color w:val="201E1D"/>
          <w:sz w:val="22"/>
          <w:szCs w:val="22"/>
        </w:rPr>
        <w:t xml:space="preserve">   B. On the shelf in the lockable store, in its case, away from the heat and out of the wet</w:t>
      </w:r>
    </w:p>
    <w:p>
      <w:pPr>
        <w:spacing w:after="140"/>
      </w:pPr>
      <w:r>
        <w:rPr>
          <w:b w:val="false"/>
          <w:bCs w:val="false"/>
          <w:color w:val="201E1D"/>
          <w:sz w:val="22"/>
          <w:szCs w:val="22"/>
        </w:rPr>
        <w:t xml:space="preserve">   C. On the floor of the site shed leaning against the wall next to the where the boys wash their tools</w:t>
      </w:r>
    </w:p>
    <w:p>
      <w:pPr>
        <w:spacing w:after="140"/>
      </w:pPr>
      <w:r>
        <w:rPr>
          <w:b w:val="false"/>
          <w:bCs w:val="false"/>
          <w:color w:val="201E1D"/>
          <w:sz w:val="22"/>
          <w:szCs w:val="22"/>
        </w:rPr>
        <w:t xml:space="preserve">   D. Hanging by its handle on a nail above the workbench so it is easy to grab</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50. You spend a Saturday helping a builder set out levels for a new carport slab in a suburb backyard. It is not a big site — there are no site bins, just the homeowner's red, yellow and green wheelie bins near the side gate. At the end of the job you are left with: 12 broken hardwood pegs, two flat 9V batteries from the laser, about a metre of cracked clear hose, and an empty chalk refill bottle. Write down what you would do with each of these four things, and say why you would not just use the homeowner's bins.</w:t>
      </w:r>
    </w:p>
    <w:p>
      <w:pPr>
        <w:spacing w:after="140"/>
      </w:pPr>
      <w:r>
        <w:rPr>
          <w:b w:val="false"/>
          <w:bCs w:val="false"/>
          <w:color w:val="201E1D"/>
          <w:sz w:val="22"/>
          <w:szCs w:val="22"/>
        </w:rPr>
        <w:t xml:space="preserve">Type: scenario</w:t>
      </w:r>
    </w:p>
    <w:p>
      <w:pPr>
        <w:spacing w:after="140"/>
      </w:pPr>
      <w:r>
        <w:rPr>
          <w:b w:val="false"/>
          <w:bCs w:val="false"/>
          <w:color w:val="201E1D"/>
          <w:sz w:val="22"/>
          <w:szCs w:val="22"/>
        </w:rPr>
        <w:t xml:space="preserve">Covers: PC 3.1</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51. At the end of a supervised levelling task on site, the assessor will watch you pack up. Clear the work area, deal with the waste, and clean, check and store every piece of levelling gear you used, then report to your supervisor.</w:t>
      </w:r>
    </w:p>
    <w:p>
      <w:pPr>
        <w:spacing w:after="140"/>
      </w:pPr>
      <w:r>
        <w:rPr>
          <w:b w:val="false"/>
          <w:bCs w:val="false"/>
          <w:color w:val="201E1D"/>
          <w:sz w:val="22"/>
          <w:szCs w:val="22"/>
        </w:rPr>
        <w:t xml:space="preserve">Type: observation</w:t>
      </w:r>
    </w:p>
    <w:p>
      <w:pPr>
        <w:spacing w:after="140"/>
      </w:pPr>
      <w:r>
        <w:rPr>
          <w:b w:val="false"/>
          <w:bCs w:val="false"/>
          <w:color w:val="201E1D"/>
          <w:sz w:val="22"/>
          <w:szCs w:val="22"/>
        </w:rPr>
        <w:t xml:space="preserve">Covers: PC 3.1,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p>
      <w:pPr>
        <w:spacing w:after="60"/>
      </w:pPr>
      <w:r>
        <w:rPr>
          <w:b/>
          <w:bCs/>
          <w:color w:val="201E1D"/>
          <w:sz w:val="22"/>
          <w:szCs w:val="22"/>
        </w:rPr>
        <w:t xml:space="preserve">52. During pack-up you find the tripod has a leg clamp that will not hold — the leg slides down under the weight of the level. Take the tripod out of service and complete your workplace's tool fault or maintenance record for it, then hand the paperwork to your supervisor.</w:t>
      </w:r>
    </w:p>
    <w:p>
      <w:pPr>
        <w:spacing w:after="140"/>
      </w:pPr>
      <w:r>
        <w:rPr>
          <w:b w:val="false"/>
          <w:bCs w:val="false"/>
          <w:color w:val="201E1D"/>
          <w:sz w:val="22"/>
          <w:szCs w:val="22"/>
        </w:rPr>
        <w:t xml:space="preserve">Type: practical</w:t>
      </w:r>
    </w:p>
    <w:p>
      <w:pPr>
        <w:spacing w:after="140"/>
      </w:pPr>
      <w:r>
        <w:rPr>
          <w:b w:val="false"/>
          <w:bCs w:val="false"/>
          <w:color w:val="201E1D"/>
          <w:sz w:val="22"/>
          <w:szCs w:val="22"/>
        </w:rPr>
        <w:t xml:space="preserve">Covers: PC 3.2</w:t>
      </w:r>
    </w:p>
    <w:p>
      <w:pPr>
        <w:spacing w:after="140"/>
      </w:pPr>
      <w:r>
        <w:rPr>
          <w:b w:val="false"/>
          <w:bCs w:val="false"/>
          <w:color w:val="201E1D"/>
          <w:sz w:val="22"/>
          <w:szCs w:val="22"/>
        </w:rPr>
        <w:t xml:space="preserve">Your answer:</w:t>
      </w:r>
    </w:p>
    <w:p>
      <w:pPr>
        <w:spacing w:after="140"/>
      </w:pPr>
      <w:r>
        <w:rPr>
          <w:b w:val="false"/>
          <w:bCs w:val="false"/>
          <w:color w:val="201E1D"/>
          <w:sz w:val="22"/>
          <w:szCs w:val="22"/>
        </w:rPr>
        <w:t xml:space="preserve">  </w:t>
      </w:r>
    </w:p>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Assessment pack — student copy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Assessment pack — student copy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2026-08-30T08:30:28.591Z</dcterms:created>
  <dcterms:modified xsi:type="dcterms:W3CDTF">2026-08-30T08:30:28.591Z</dcterms:modified>
</cp:coreProperties>
</file>

<file path=docProps/custom.xml><?xml version="1.0" encoding="utf-8"?>
<Properties xmlns="http://schemas.openxmlformats.org/officeDocument/2006/custom-properties" xmlns:vt="http://schemas.openxmlformats.org/officeDocument/2006/docPropsVTypes"/>
</file>